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leader="underscore" w:pos="4050"/>
          <w:tab w:val="left" w:leader="underscore" w:pos="6840"/>
          <w:tab w:val="left" w:leader="underscore" w:pos="9360"/>
        </w:tabs>
        <w:suppressAutoHyphens/>
        <w:adjustRightInd w:val="0"/>
        <w:snapToGrid w:val="0"/>
        <w:rPr>
          <w:rFonts w:hint="eastAsia" w:ascii="微软雅黑" w:hAnsi="微软雅黑" w:eastAsia="微软雅黑" w:cstheme="minorHAnsi"/>
          <w:spacing w:val="-3"/>
          <w:sz w:val="22"/>
          <w:szCs w:val="22"/>
          <w:lang w:val="en-GB" w:eastAsia="zh-CN"/>
        </w:rPr>
        <w:sectPr>
          <w:headerReference r:id="rId4" w:type="first"/>
          <w:footerReference r:id="rId6" w:type="first"/>
          <w:headerReference r:id="rId3" w:type="default"/>
          <w:footerReference r:id="rId5" w:type="default"/>
          <w:pgSz w:w="11909" w:h="16834"/>
          <w:pgMar w:top="1134" w:right="1134" w:bottom="1134" w:left="1134" w:header="57" w:footer="397" w:gutter="0"/>
          <w:pgNumType w:start="0"/>
          <w:cols w:space="720" w:num="1"/>
          <w:titlePg/>
          <w:docGrid w:linePitch="272" w:charSpace="0"/>
        </w:sectPr>
      </w:pPr>
      <w:r>
        <w:rPr>
          <w:rFonts w:hint="eastAsia" w:ascii="微软雅黑" w:hAnsi="微软雅黑" w:eastAsia="微软雅黑" w:cstheme="minorHAnsi"/>
          <w:spacing w:val="-3"/>
          <w:sz w:val="22"/>
          <w:szCs w:val="22"/>
          <w:lang w:val="en-GB" w:eastAsia="zh-CN"/>
        </w:rPr>
        <w:drawing>
          <wp:anchor distT="0" distB="0" distL="114300" distR="114300" simplePos="0" relativeHeight="251666432" behindDoc="0" locked="0" layoutInCell="1" allowOverlap="1">
            <wp:simplePos x="0" y="0"/>
            <wp:positionH relativeFrom="column">
              <wp:posOffset>-727710</wp:posOffset>
            </wp:positionH>
            <wp:positionV relativeFrom="paragraph">
              <wp:posOffset>-825500</wp:posOffset>
            </wp:positionV>
            <wp:extent cx="7562850" cy="10694035"/>
            <wp:effectExtent l="0" t="0" r="6350" b="12065"/>
            <wp:wrapTopAndBottom/>
            <wp:docPr id="1" name="图片 1"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封面"/>
                    <pic:cNvPicPr>
                      <a:picLocks noChangeAspect="1"/>
                    </pic:cNvPicPr>
                  </pic:nvPicPr>
                  <pic:blipFill>
                    <a:blip r:embed="rId9"/>
                    <a:stretch>
                      <a:fillRect/>
                    </a:stretch>
                  </pic:blipFill>
                  <pic:spPr>
                    <a:xfrm>
                      <a:off x="0" y="0"/>
                      <a:ext cx="7562850" cy="10694035"/>
                    </a:xfrm>
                    <a:prstGeom prst="rect">
                      <a:avLst/>
                    </a:prstGeom>
                  </pic:spPr>
                </pic:pic>
              </a:graphicData>
            </a:graphic>
          </wp:anchor>
        </w:drawing>
      </w:r>
    </w:p>
    <w:p>
      <w:pPr>
        <w:tabs>
          <w:tab w:val="left" w:leader="underscore" w:pos="4050"/>
          <w:tab w:val="left" w:leader="underscore" w:pos="6840"/>
          <w:tab w:val="left" w:leader="underscore" w:pos="9360"/>
        </w:tabs>
        <w:suppressAutoHyphens/>
        <w:adjustRightInd w:val="0"/>
        <w:snapToGrid w:val="0"/>
        <w:rPr>
          <w:rFonts w:ascii="微软雅黑" w:hAnsi="微软雅黑" w:eastAsia="微软雅黑" w:cstheme="minorHAnsi"/>
          <w:spacing w:val="-3"/>
          <w:sz w:val="22"/>
          <w:szCs w:val="22"/>
          <w:lang w:val="en-GB"/>
        </w:rPr>
      </w:pPr>
    </w:p>
    <w:p>
      <w:pPr>
        <w:tabs>
          <w:tab w:val="left" w:leader="underscore" w:pos="4050"/>
          <w:tab w:val="left" w:leader="underscore" w:pos="6840"/>
          <w:tab w:val="left" w:leader="underscore" w:pos="9360"/>
        </w:tabs>
        <w:suppressAutoHyphens/>
        <w:adjustRightInd w:val="0"/>
        <w:snapToGrid w:val="0"/>
        <w:rPr>
          <w:rFonts w:ascii="微软雅黑" w:hAnsi="微软雅黑" w:eastAsia="微软雅黑" w:cstheme="minorHAnsi"/>
          <w:spacing w:val="-3"/>
          <w:sz w:val="22"/>
          <w:szCs w:val="22"/>
          <w:lang w:val="en-GB"/>
        </w:rPr>
      </w:pPr>
    </w:p>
    <w:p>
      <w:pPr>
        <w:tabs>
          <w:tab w:val="left" w:leader="underscore" w:pos="4050"/>
          <w:tab w:val="left" w:leader="underscore" w:pos="6840"/>
          <w:tab w:val="left" w:leader="underscore" w:pos="9360"/>
        </w:tabs>
        <w:suppressAutoHyphens/>
        <w:adjustRightInd w:val="0"/>
        <w:snapToGrid w:val="0"/>
        <w:rPr>
          <w:rFonts w:ascii="微软雅黑" w:hAnsi="微软雅黑" w:eastAsia="微软雅黑" w:cstheme="minorHAnsi"/>
          <w:spacing w:val="-3"/>
          <w:sz w:val="22"/>
          <w:szCs w:val="22"/>
          <w:lang w:val="en-GB"/>
        </w:rPr>
      </w:pPr>
      <w:r>
        <w:rPr>
          <w:rFonts w:ascii="微软雅黑" w:hAnsi="微软雅黑" w:eastAsia="微软雅黑" w:cstheme="minorHAnsi"/>
          <w:spacing w:val="-3"/>
          <w:sz w:val="22"/>
          <w:szCs w:val="22"/>
          <w:lang w:val="en-GB"/>
        </w:rPr>
        <w:t>尊敬的参展商</w:t>
      </w:r>
      <w:r>
        <w:rPr>
          <w:rFonts w:hint="eastAsia" w:ascii="微软雅黑" w:hAnsi="微软雅黑" w:eastAsia="微软雅黑" w:cstheme="minorHAnsi"/>
          <w:spacing w:val="-3"/>
          <w:sz w:val="22"/>
          <w:szCs w:val="22"/>
          <w:lang w:val="en-GB"/>
        </w:rPr>
        <w:t>您好，</w:t>
      </w:r>
    </w:p>
    <w:p>
      <w:pPr>
        <w:tabs>
          <w:tab w:val="left" w:leader="underscore" w:pos="4050"/>
          <w:tab w:val="left" w:leader="underscore" w:pos="6840"/>
          <w:tab w:val="left" w:leader="underscore" w:pos="9360"/>
        </w:tabs>
        <w:suppressAutoHyphens/>
        <w:adjustRightInd w:val="0"/>
        <w:snapToGrid w:val="0"/>
        <w:rPr>
          <w:rFonts w:ascii="微软雅黑" w:hAnsi="微软雅黑" w:eastAsia="微软雅黑" w:cstheme="minorHAnsi"/>
          <w:spacing w:val="-3"/>
          <w:sz w:val="22"/>
          <w:szCs w:val="22"/>
          <w:lang w:val="en-GB"/>
        </w:rPr>
      </w:pPr>
    </w:p>
    <w:p>
      <w:pPr>
        <w:tabs>
          <w:tab w:val="left" w:leader="underscore" w:pos="4050"/>
          <w:tab w:val="left" w:leader="underscore" w:pos="6840"/>
          <w:tab w:val="left" w:leader="underscore" w:pos="9360"/>
        </w:tabs>
        <w:suppressAutoHyphens/>
        <w:adjustRightInd w:val="0"/>
        <w:snapToGrid w:val="0"/>
        <w:ind w:firstLine="428" w:firstLineChars="200"/>
        <w:rPr>
          <w:rFonts w:ascii="微软雅黑" w:hAnsi="微软雅黑" w:eastAsia="微软雅黑" w:cstheme="minorHAnsi"/>
          <w:spacing w:val="-3"/>
          <w:sz w:val="22"/>
          <w:szCs w:val="22"/>
        </w:rPr>
      </w:pPr>
      <w:r>
        <w:rPr>
          <w:rFonts w:ascii="微软雅黑" w:hAnsi="微软雅黑" w:eastAsia="微软雅黑" w:cstheme="minorHAnsi"/>
          <w:spacing w:val="-3"/>
          <w:sz w:val="22"/>
          <w:szCs w:val="22"/>
          <w:lang w:val="en-GB"/>
        </w:rPr>
        <w:t>欢迎参加</w:t>
      </w:r>
      <w:r>
        <w:rPr>
          <w:rFonts w:hint="eastAsia" w:ascii="微软雅黑" w:hAnsi="微软雅黑" w:eastAsia="微软雅黑" w:cstheme="minorHAnsi"/>
          <w:spacing w:val="-3"/>
          <w:sz w:val="22"/>
          <w:szCs w:val="22"/>
          <w:lang w:val="en-GB" w:eastAsia="zh-CN"/>
        </w:rPr>
        <w:t>2022深圳国际发泡材料技术工业展览会</w:t>
      </w:r>
      <w:r>
        <w:rPr>
          <w:rFonts w:ascii="微软雅黑" w:hAnsi="微软雅黑" w:eastAsia="微软雅黑" w:cstheme="minorHAnsi"/>
          <w:spacing w:val="-3"/>
          <w:sz w:val="22"/>
          <w:szCs w:val="22"/>
          <w:lang w:val="en-GB"/>
        </w:rPr>
        <w:t>。</w:t>
      </w:r>
    </w:p>
    <w:p>
      <w:pPr>
        <w:tabs>
          <w:tab w:val="left" w:leader="underscore" w:pos="4050"/>
          <w:tab w:val="left" w:leader="underscore" w:pos="6840"/>
          <w:tab w:val="left" w:leader="underscore" w:pos="9360"/>
        </w:tabs>
        <w:suppressAutoHyphens/>
        <w:adjustRightInd w:val="0"/>
        <w:snapToGrid w:val="0"/>
        <w:ind w:firstLine="440" w:firstLineChars="200"/>
        <w:rPr>
          <w:rFonts w:ascii="微软雅黑" w:hAnsi="微软雅黑" w:eastAsia="微软雅黑" w:cstheme="minorHAnsi"/>
          <w:sz w:val="22"/>
          <w:szCs w:val="22"/>
          <w:lang w:val="en-GB"/>
        </w:rPr>
      </w:pPr>
    </w:p>
    <w:p>
      <w:pPr>
        <w:tabs>
          <w:tab w:val="left" w:leader="underscore" w:pos="4050"/>
          <w:tab w:val="left" w:leader="underscore" w:pos="6840"/>
          <w:tab w:val="left" w:leader="underscore" w:pos="9360"/>
        </w:tabs>
        <w:suppressAutoHyphens/>
        <w:adjustRightInd w:val="0"/>
        <w:snapToGrid w:val="0"/>
        <w:ind w:firstLine="440" w:firstLineChars="200"/>
        <w:rPr>
          <w:rFonts w:ascii="微软雅黑" w:hAnsi="微软雅黑" w:eastAsia="微软雅黑" w:cstheme="minorHAnsi"/>
          <w:sz w:val="22"/>
          <w:szCs w:val="22"/>
        </w:rPr>
      </w:pPr>
      <w:r>
        <w:rPr>
          <w:rFonts w:ascii="微软雅黑" w:hAnsi="微软雅黑" w:eastAsia="微软雅黑" w:cstheme="minorHAnsi"/>
          <w:sz w:val="22"/>
          <w:szCs w:val="22"/>
        </w:rPr>
        <w:t>这份参展商手册详细刊载了本届展览的展会须知、守则和有关资料，对贵公司出展前的筹备工作甚有帮助。</w:t>
      </w:r>
    </w:p>
    <w:p>
      <w:pPr>
        <w:pStyle w:val="23"/>
        <w:tabs>
          <w:tab w:val="left" w:leader="underscore" w:pos="4050"/>
          <w:tab w:val="left" w:leader="underscore" w:pos="6840"/>
          <w:tab w:val="left" w:leader="underscore" w:pos="9360"/>
          <w:tab w:val="clear" w:pos="4320"/>
          <w:tab w:val="clear" w:pos="8640"/>
        </w:tabs>
        <w:suppressAutoHyphens/>
        <w:adjustRightInd w:val="0"/>
        <w:snapToGrid w:val="0"/>
        <w:ind w:firstLine="440" w:firstLineChars="200"/>
        <w:rPr>
          <w:rFonts w:ascii="微软雅黑" w:hAnsi="微软雅黑" w:eastAsia="微软雅黑" w:cstheme="minorHAnsi"/>
          <w:sz w:val="22"/>
          <w:szCs w:val="22"/>
        </w:rPr>
      </w:pPr>
    </w:p>
    <w:p>
      <w:pPr>
        <w:tabs>
          <w:tab w:val="left" w:leader="underscore" w:pos="4050"/>
          <w:tab w:val="left" w:leader="underscore" w:pos="6840"/>
          <w:tab w:val="left" w:leader="underscore" w:pos="9360"/>
        </w:tabs>
        <w:suppressAutoHyphens/>
        <w:adjustRightInd w:val="0"/>
        <w:snapToGrid w:val="0"/>
        <w:ind w:firstLine="440" w:firstLineChars="200"/>
        <w:rPr>
          <w:rFonts w:ascii="微软雅黑" w:hAnsi="微软雅黑" w:eastAsia="微软雅黑" w:cstheme="minorHAnsi"/>
          <w:sz w:val="22"/>
          <w:szCs w:val="22"/>
        </w:rPr>
      </w:pPr>
      <w:r>
        <w:rPr>
          <w:rFonts w:ascii="微软雅黑" w:hAnsi="微软雅黑" w:eastAsia="微软雅黑" w:cstheme="minorHAnsi"/>
          <w:sz w:val="22"/>
          <w:szCs w:val="22"/>
        </w:rPr>
        <w:t>凡贵司已呈交的表格，我们建议您打印一份作存案及方便日后核对帐目</w:t>
      </w:r>
      <w:r>
        <w:rPr>
          <w:rFonts w:hint="eastAsia" w:ascii="微软雅黑" w:hAnsi="微软雅黑" w:eastAsia="微软雅黑" w:cstheme="minorHAnsi"/>
          <w:sz w:val="22"/>
          <w:szCs w:val="22"/>
        </w:rPr>
        <w:t>（</w:t>
      </w:r>
      <w:r>
        <w:rPr>
          <w:rFonts w:ascii="微软雅黑" w:hAnsi="微软雅黑" w:eastAsia="微软雅黑" w:cstheme="minorHAnsi"/>
          <w:sz w:val="22"/>
          <w:szCs w:val="22"/>
        </w:rPr>
        <w:t>如有租赁</w:t>
      </w:r>
      <w:r>
        <w:rPr>
          <w:rFonts w:hint="eastAsia" w:ascii="微软雅黑" w:hAnsi="微软雅黑" w:eastAsia="微软雅黑" w:cstheme="minorHAnsi"/>
          <w:sz w:val="22"/>
          <w:szCs w:val="22"/>
        </w:rPr>
        <w:t>）</w:t>
      </w:r>
      <w:r>
        <w:rPr>
          <w:rFonts w:ascii="微软雅黑" w:hAnsi="微软雅黑" w:eastAsia="微软雅黑" w:cstheme="minorHAnsi"/>
          <w:sz w:val="22"/>
          <w:szCs w:val="22"/>
        </w:rPr>
        <w:t>。请详阅手册内所列各项规则，并留意各项额外设施及服务申请表上所列明的呈交截止日期，我们会尽力维持价格不变，但请谨记和体谅，所有价格存在变动可能。此外，参展商只可以展出其生产、代理及分销之产品。</w:t>
      </w:r>
    </w:p>
    <w:p>
      <w:pPr>
        <w:tabs>
          <w:tab w:val="left" w:leader="underscore" w:pos="4050"/>
          <w:tab w:val="left" w:leader="underscore" w:pos="6840"/>
          <w:tab w:val="left" w:leader="underscore" w:pos="9360"/>
        </w:tabs>
        <w:suppressAutoHyphens/>
        <w:adjustRightInd w:val="0"/>
        <w:snapToGrid w:val="0"/>
        <w:ind w:firstLine="440" w:firstLineChars="200"/>
        <w:rPr>
          <w:rFonts w:ascii="微软雅黑" w:hAnsi="微软雅黑" w:eastAsia="微软雅黑" w:cstheme="minorHAnsi"/>
          <w:sz w:val="22"/>
          <w:szCs w:val="22"/>
        </w:rPr>
      </w:pPr>
    </w:p>
    <w:p>
      <w:pPr>
        <w:tabs>
          <w:tab w:val="left" w:leader="underscore" w:pos="4050"/>
          <w:tab w:val="left" w:leader="underscore" w:pos="6840"/>
          <w:tab w:val="left" w:leader="underscore" w:pos="9360"/>
        </w:tabs>
        <w:suppressAutoHyphens/>
        <w:adjustRightInd w:val="0"/>
        <w:snapToGrid w:val="0"/>
        <w:ind w:firstLine="440" w:firstLineChars="200"/>
        <w:rPr>
          <w:rFonts w:ascii="微软雅黑" w:hAnsi="微软雅黑" w:eastAsia="微软雅黑" w:cstheme="minorHAnsi"/>
          <w:sz w:val="22"/>
          <w:szCs w:val="22"/>
        </w:rPr>
      </w:pPr>
      <w:r>
        <w:rPr>
          <w:rFonts w:ascii="微软雅黑" w:hAnsi="微软雅黑" w:eastAsia="微软雅黑" w:cstheme="minorHAnsi"/>
          <w:sz w:val="22"/>
          <w:szCs w:val="22"/>
        </w:rPr>
        <w:t>如需任何查询或协助，请与组委会联络。谨祝贵公司展出成功。</w:t>
      </w:r>
    </w:p>
    <w:p>
      <w:pPr>
        <w:tabs>
          <w:tab w:val="left" w:leader="underscore" w:pos="4050"/>
          <w:tab w:val="left" w:leader="underscore" w:pos="6840"/>
          <w:tab w:val="left" w:leader="underscore" w:pos="9360"/>
        </w:tabs>
        <w:suppressAutoHyphens/>
        <w:adjustRightInd w:val="0"/>
        <w:snapToGrid w:val="0"/>
        <w:rPr>
          <w:rFonts w:ascii="微软雅黑" w:hAnsi="微软雅黑" w:eastAsia="微软雅黑" w:cstheme="minorHAnsi"/>
          <w:sz w:val="22"/>
          <w:szCs w:val="22"/>
        </w:rPr>
      </w:pPr>
    </w:p>
    <w:p>
      <w:pPr>
        <w:tabs>
          <w:tab w:val="left" w:leader="underscore" w:pos="4050"/>
          <w:tab w:val="left" w:leader="underscore" w:pos="6840"/>
          <w:tab w:val="left" w:leader="underscore" w:pos="9360"/>
        </w:tabs>
        <w:suppressAutoHyphens/>
        <w:adjustRightInd w:val="0"/>
        <w:snapToGrid w:val="0"/>
        <w:rPr>
          <w:rFonts w:ascii="微软雅黑" w:hAnsi="微软雅黑" w:eastAsia="微软雅黑" w:cstheme="minorHAnsi"/>
          <w:sz w:val="22"/>
          <w:szCs w:val="22"/>
        </w:rPr>
      </w:pPr>
    </w:p>
    <w:p>
      <w:pPr>
        <w:tabs>
          <w:tab w:val="left" w:leader="underscore" w:pos="4050"/>
          <w:tab w:val="left" w:leader="underscore" w:pos="6840"/>
          <w:tab w:val="left" w:leader="underscore" w:pos="9360"/>
        </w:tabs>
        <w:suppressAutoHyphens/>
        <w:adjustRightInd w:val="0"/>
        <w:snapToGrid w:val="0"/>
        <w:jc w:val="right"/>
        <w:rPr>
          <w:rFonts w:ascii="微软雅黑" w:hAnsi="微软雅黑" w:eastAsia="微软雅黑" w:cstheme="minorHAnsi"/>
          <w:sz w:val="22"/>
          <w:szCs w:val="22"/>
        </w:rPr>
      </w:pPr>
      <w:r>
        <w:rPr>
          <w:rFonts w:ascii="微软雅黑" w:hAnsi="微软雅黑" w:eastAsia="微软雅黑" w:cstheme="minorHAnsi"/>
          <w:sz w:val="22"/>
          <w:szCs w:val="22"/>
        </w:rPr>
        <w:t>组委会上</w:t>
      </w:r>
    </w:p>
    <w:p>
      <w:pPr>
        <w:tabs>
          <w:tab w:val="left" w:pos="6210"/>
        </w:tabs>
        <w:rPr>
          <w:rFonts w:ascii="微软雅黑" w:hAnsi="微软雅黑" w:eastAsia="微软雅黑" w:cstheme="minorHAnsi"/>
          <w:sz w:val="22"/>
          <w:szCs w:val="22"/>
        </w:rPr>
      </w:pPr>
    </w:p>
    <w:p>
      <w:pPr>
        <w:tabs>
          <w:tab w:val="left" w:pos="6210"/>
        </w:tabs>
        <w:rPr>
          <w:rFonts w:ascii="微软雅黑" w:hAnsi="微软雅黑" w:eastAsia="微软雅黑" w:cstheme="minorHAnsi"/>
          <w:sz w:val="22"/>
          <w:szCs w:val="22"/>
        </w:rPr>
      </w:pPr>
    </w:p>
    <w:p>
      <w:pPr>
        <w:tabs>
          <w:tab w:val="left" w:pos="6210"/>
        </w:tabs>
        <w:rPr>
          <w:rFonts w:ascii="微软雅黑" w:hAnsi="微软雅黑" w:eastAsia="微软雅黑" w:cstheme="minorHAnsi"/>
          <w:sz w:val="22"/>
          <w:szCs w:val="22"/>
        </w:rPr>
      </w:pPr>
    </w:p>
    <w:p>
      <w:pPr>
        <w:tabs>
          <w:tab w:val="left" w:pos="6210"/>
        </w:tabs>
        <w:rPr>
          <w:rFonts w:ascii="微软雅黑" w:hAnsi="微软雅黑" w:eastAsia="微软雅黑" w:cstheme="minorHAnsi"/>
          <w:sz w:val="22"/>
          <w:szCs w:val="22"/>
        </w:rPr>
      </w:pPr>
    </w:p>
    <w:p>
      <w:pPr>
        <w:tabs>
          <w:tab w:val="left" w:pos="6210"/>
        </w:tabs>
        <w:rPr>
          <w:rFonts w:ascii="微软雅黑" w:hAnsi="微软雅黑" w:eastAsia="微软雅黑" w:cstheme="minorHAnsi"/>
          <w:sz w:val="22"/>
          <w:szCs w:val="22"/>
        </w:rPr>
      </w:pPr>
    </w:p>
    <w:p>
      <w:pPr>
        <w:tabs>
          <w:tab w:val="left" w:pos="6210"/>
        </w:tabs>
        <w:rPr>
          <w:rFonts w:ascii="微软雅黑" w:hAnsi="微软雅黑" w:eastAsia="微软雅黑" w:cstheme="minorHAnsi"/>
          <w:sz w:val="22"/>
          <w:szCs w:val="22"/>
        </w:rPr>
      </w:pPr>
    </w:p>
    <w:p>
      <w:pPr>
        <w:tabs>
          <w:tab w:val="left" w:pos="6210"/>
        </w:tabs>
        <w:rPr>
          <w:rFonts w:ascii="微软雅黑" w:hAnsi="微软雅黑" w:eastAsia="微软雅黑" w:cstheme="minorHAnsi"/>
          <w:sz w:val="22"/>
          <w:szCs w:val="22"/>
        </w:rPr>
      </w:pPr>
    </w:p>
    <w:p>
      <w:pPr>
        <w:tabs>
          <w:tab w:val="left" w:pos="6210"/>
        </w:tabs>
        <w:rPr>
          <w:rFonts w:ascii="微软雅黑" w:hAnsi="微软雅黑" w:eastAsia="微软雅黑" w:cstheme="minorHAnsi"/>
          <w:sz w:val="22"/>
          <w:szCs w:val="22"/>
        </w:rPr>
      </w:pPr>
    </w:p>
    <w:p>
      <w:pPr>
        <w:tabs>
          <w:tab w:val="left" w:pos="6210"/>
        </w:tabs>
        <w:rPr>
          <w:rFonts w:ascii="微软雅黑" w:hAnsi="微软雅黑" w:eastAsia="微软雅黑" w:cstheme="minorHAnsi"/>
          <w:sz w:val="22"/>
          <w:szCs w:val="22"/>
        </w:rPr>
      </w:pPr>
    </w:p>
    <w:p>
      <w:pPr>
        <w:tabs>
          <w:tab w:val="left" w:pos="6210"/>
        </w:tabs>
        <w:rPr>
          <w:rFonts w:ascii="微软雅黑" w:hAnsi="微软雅黑" w:eastAsia="微软雅黑" w:cstheme="minorHAnsi"/>
          <w:sz w:val="22"/>
          <w:szCs w:val="22"/>
        </w:rPr>
      </w:pPr>
    </w:p>
    <w:p>
      <w:pPr>
        <w:tabs>
          <w:tab w:val="left" w:pos="6210"/>
        </w:tabs>
        <w:rPr>
          <w:rFonts w:ascii="微软雅黑" w:hAnsi="微软雅黑" w:eastAsia="微软雅黑" w:cstheme="minorHAnsi"/>
          <w:sz w:val="22"/>
          <w:szCs w:val="22"/>
        </w:rPr>
      </w:pPr>
    </w:p>
    <w:p>
      <w:pPr>
        <w:tabs>
          <w:tab w:val="left" w:pos="6210"/>
        </w:tabs>
        <w:rPr>
          <w:rFonts w:ascii="微软雅黑" w:hAnsi="微软雅黑" w:eastAsia="微软雅黑" w:cstheme="minorHAnsi"/>
          <w:sz w:val="22"/>
          <w:szCs w:val="22"/>
        </w:rPr>
      </w:pPr>
    </w:p>
    <w:p>
      <w:pPr>
        <w:tabs>
          <w:tab w:val="left" w:pos="6210"/>
        </w:tabs>
        <w:rPr>
          <w:rFonts w:ascii="微软雅黑" w:hAnsi="微软雅黑" w:eastAsia="微软雅黑" w:cstheme="minorHAnsi"/>
          <w:sz w:val="22"/>
          <w:szCs w:val="22"/>
        </w:rPr>
      </w:pPr>
    </w:p>
    <w:p>
      <w:pPr>
        <w:tabs>
          <w:tab w:val="left" w:pos="6210"/>
        </w:tabs>
        <w:rPr>
          <w:rFonts w:ascii="微软雅黑" w:hAnsi="微软雅黑" w:eastAsia="微软雅黑" w:cstheme="minorHAnsi"/>
          <w:sz w:val="22"/>
          <w:szCs w:val="22"/>
        </w:rPr>
      </w:pPr>
    </w:p>
    <w:p>
      <w:pPr>
        <w:tabs>
          <w:tab w:val="left" w:pos="6210"/>
        </w:tabs>
        <w:rPr>
          <w:rFonts w:ascii="微软雅黑" w:hAnsi="微软雅黑" w:eastAsia="微软雅黑" w:cstheme="minorHAnsi"/>
          <w:sz w:val="22"/>
          <w:szCs w:val="22"/>
        </w:rPr>
      </w:pPr>
    </w:p>
    <w:p>
      <w:pPr>
        <w:tabs>
          <w:tab w:val="left" w:pos="6210"/>
        </w:tabs>
        <w:rPr>
          <w:rFonts w:ascii="微软雅黑" w:hAnsi="微软雅黑" w:eastAsia="微软雅黑" w:cstheme="minorHAnsi"/>
          <w:sz w:val="22"/>
          <w:szCs w:val="22"/>
        </w:rPr>
      </w:pPr>
    </w:p>
    <w:p>
      <w:pPr>
        <w:tabs>
          <w:tab w:val="left" w:pos="6210"/>
        </w:tabs>
        <w:rPr>
          <w:rFonts w:ascii="微软雅黑" w:hAnsi="微软雅黑" w:eastAsia="微软雅黑" w:cstheme="minorHAnsi"/>
          <w:sz w:val="22"/>
          <w:szCs w:val="22"/>
        </w:rPr>
      </w:pPr>
    </w:p>
    <w:p>
      <w:pPr>
        <w:tabs>
          <w:tab w:val="left" w:pos="6210"/>
        </w:tabs>
        <w:rPr>
          <w:rFonts w:ascii="微软雅黑" w:hAnsi="微软雅黑" w:eastAsia="微软雅黑" w:cstheme="minorHAnsi"/>
          <w:sz w:val="22"/>
          <w:szCs w:val="22"/>
        </w:rPr>
      </w:pPr>
    </w:p>
    <w:p>
      <w:pPr>
        <w:tabs>
          <w:tab w:val="left" w:pos="1080"/>
        </w:tabs>
        <w:spacing w:before="120" w:after="120"/>
        <w:rPr>
          <w:rFonts w:ascii="微软雅黑" w:hAnsi="微软雅黑" w:eastAsia="微软雅黑" w:cstheme="minorHAnsi"/>
          <w:b/>
          <w:color w:val="D53036"/>
          <w:sz w:val="32"/>
          <w:szCs w:val="32"/>
        </w:rPr>
      </w:pPr>
      <w:r>
        <w:rPr>
          <w:rFonts w:ascii="微软雅黑" w:hAnsi="微软雅黑" w:eastAsia="微软雅黑" w:cstheme="minorHAnsi"/>
          <w:b/>
          <w:color w:val="D53036"/>
          <w:sz w:val="32"/>
          <w:szCs w:val="32"/>
        </w:rPr>
        <w:t>01 重要事项</w:t>
      </w:r>
    </w:p>
    <w:p>
      <w:pPr>
        <w:pStyle w:val="18"/>
        <w:numPr>
          <w:ilvl w:val="1"/>
          <w:numId w:val="2"/>
        </w:numPr>
        <w:tabs>
          <w:tab w:val="left" w:pos="567"/>
        </w:tabs>
        <w:spacing w:after="80"/>
        <w:ind w:left="567" w:hanging="567"/>
        <w:rPr>
          <w:rFonts w:ascii="微软雅黑" w:hAnsi="微软雅黑" w:eastAsia="微软雅黑" w:cstheme="minorHAnsi"/>
          <w:sz w:val="18"/>
          <w:szCs w:val="18"/>
        </w:rPr>
      </w:pPr>
      <w:r>
        <w:rPr>
          <w:rFonts w:ascii="微软雅黑" w:hAnsi="微软雅黑" w:eastAsia="微软雅黑" w:cstheme="minorHAnsi"/>
          <w:sz w:val="18"/>
          <w:szCs w:val="18"/>
        </w:rPr>
        <w:t>布展工作时间为</w:t>
      </w:r>
      <w:r>
        <w:rPr>
          <w:rFonts w:hint="eastAsia" w:ascii="微软雅黑" w:hAnsi="微软雅黑" w:eastAsia="微软雅黑" w:cstheme="minorHAnsi"/>
          <w:sz w:val="18"/>
          <w:szCs w:val="18"/>
          <w:lang w:eastAsia="zh-CN"/>
        </w:rPr>
        <w:t>11月5日</w:t>
      </w:r>
      <w:r>
        <w:rPr>
          <w:rFonts w:hint="eastAsia" w:ascii="微软雅黑" w:hAnsi="微软雅黑" w:eastAsia="微软雅黑" w:cstheme="minorHAnsi"/>
          <w:sz w:val="18"/>
          <w:szCs w:val="18"/>
          <w:lang w:val="en-US" w:eastAsia="zh-CN"/>
        </w:rPr>
        <w:t>8:30-17:30，11月6日8:30-21:00</w:t>
      </w:r>
      <w:r>
        <w:rPr>
          <w:rFonts w:hint="eastAsia" w:ascii="微软雅黑" w:hAnsi="微软雅黑" w:eastAsia="微软雅黑" w:cstheme="minorHAnsi"/>
          <w:sz w:val="18"/>
          <w:szCs w:val="18"/>
        </w:rPr>
        <w:t>。</w:t>
      </w:r>
    </w:p>
    <w:p>
      <w:pPr>
        <w:pStyle w:val="18"/>
        <w:numPr>
          <w:ilvl w:val="1"/>
          <w:numId w:val="2"/>
        </w:numPr>
        <w:tabs>
          <w:tab w:val="left" w:pos="567"/>
        </w:tabs>
        <w:spacing w:after="80"/>
        <w:ind w:left="567" w:hanging="567"/>
        <w:rPr>
          <w:rFonts w:ascii="微软雅黑" w:hAnsi="微软雅黑" w:eastAsia="微软雅黑" w:cstheme="minorHAnsi"/>
          <w:sz w:val="18"/>
          <w:szCs w:val="18"/>
        </w:rPr>
      </w:pPr>
      <w:r>
        <w:rPr>
          <w:rFonts w:ascii="微软雅黑" w:hAnsi="微软雅黑" w:eastAsia="微软雅黑" w:cstheme="minorHAnsi"/>
          <w:sz w:val="18"/>
          <w:szCs w:val="18"/>
        </w:rPr>
        <w:t>标准展台供电于</w:t>
      </w:r>
      <w:r>
        <w:rPr>
          <w:rFonts w:hint="eastAsia" w:ascii="微软雅黑" w:hAnsi="微软雅黑" w:eastAsia="微软雅黑" w:cstheme="minorHAnsi"/>
          <w:sz w:val="18"/>
          <w:szCs w:val="18"/>
          <w:lang w:eastAsia="zh-CN"/>
        </w:rPr>
        <w:t>11月6日</w:t>
      </w:r>
      <w:r>
        <w:rPr>
          <w:rFonts w:ascii="微软雅黑" w:hAnsi="微软雅黑" w:eastAsia="微软雅黑" w:cstheme="minorHAnsi"/>
          <w:sz w:val="18"/>
          <w:szCs w:val="18"/>
        </w:rPr>
        <w:t>14:00</w:t>
      </w:r>
      <w:r>
        <w:rPr>
          <w:rFonts w:hint="eastAsia" w:ascii="微软雅黑" w:hAnsi="微软雅黑" w:eastAsia="微软雅黑" w:cstheme="minorHAnsi"/>
          <w:sz w:val="18"/>
          <w:szCs w:val="18"/>
          <w:lang w:val="en-US" w:eastAsia="zh-CN"/>
        </w:rPr>
        <w:t>开始。</w:t>
      </w:r>
    </w:p>
    <w:p>
      <w:pPr>
        <w:pStyle w:val="18"/>
        <w:numPr>
          <w:ilvl w:val="0"/>
          <w:numId w:val="0"/>
        </w:numPr>
        <w:tabs>
          <w:tab w:val="left" w:pos="567"/>
        </w:tabs>
        <w:spacing w:after="80"/>
        <w:ind w:firstLine="540" w:firstLineChars="300"/>
        <w:rPr>
          <w:rFonts w:ascii="微软雅黑" w:hAnsi="微软雅黑" w:eastAsia="微软雅黑" w:cstheme="minorHAnsi"/>
          <w:sz w:val="18"/>
          <w:szCs w:val="18"/>
        </w:rPr>
      </w:pPr>
      <w:r>
        <w:rPr>
          <w:rFonts w:ascii="微软雅黑" w:hAnsi="微软雅黑" w:eastAsia="微软雅黑" w:cstheme="minorHAnsi"/>
          <w:sz w:val="18"/>
          <w:szCs w:val="18"/>
        </w:rPr>
        <w:t>特装展台供电</w:t>
      </w:r>
      <w:r>
        <w:rPr>
          <w:rFonts w:hint="eastAsia" w:ascii="微软雅黑" w:hAnsi="微软雅黑" w:eastAsia="微软雅黑" w:cstheme="minorHAnsi"/>
          <w:sz w:val="18"/>
          <w:szCs w:val="18"/>
          <w:lang w:val="en-US" w:eastAsia="zh-CN"/>
        </w:rPr>
        <w:t>于11月6日14:00后，</w:t>
      </w:r>
      <w:r>
        <w:rPr>
          <w:rFonts w:ascii="微软雅黑" w:hAnsi="微软雅黑" w:eastAsia="微软雅黑" w:cstheme="minorHAnsi"/>
          <w:sz w:val="18"/>
          <w:szCs w:val="18"/>
        </w:rPr>
        <w:t>必须顺利通过展馆之安全测试，方可</w:t>
      </w:r>
      <w:r>
        <w:rPr>
          <w:rFonts w:hint="eastAsia" w:ascii="微软雅黑" w:hAnsi="微软雅黑" w:eastAsia="微软雅黑" w:cstheme="minorHAnsi"/>
          <w:sz w:val="18"/>
          <w:szCs w:val="18"/>
          <w:lang w:val="en-US" w:eastAsia="zh-CN"/>
        </w:rPr>
        <w:t>提供</w:t>
      </w:r>
      <w:r>
        <w:rPr>
          <w:rFonts w:ascii="微软雅黑" w:hAnsi="微软雅黑" w:eastAsia="微软雅黑" w:cstheme="minorHAnsi"/>
          <w:sz w:val="18"/>
          <w:szCs w:val="18"/>
        </w:rPr>
        <w:t xml:space="preserve">。 </w:t>
      </w:r>
    </w:p>
    <w:p>
      <w:pPr>
        <w:pStyle w:val="18"/>
        <w:numPr>
          <w:ilvl w:val="1"/>
          <w:numId w:val="2"/>
        </w:numPr>
        <w:tabs>
          <w:tab w:val="left" w:pos="567"/>
        </w:tabs>
        <w:spacing w:after="80"/>
        <w:ind w:left="567" w:hanging="567"/>
        <w:rPr>
          <w:rFonts w:ascii="微软雅黑" w:hAnsi="微软雅黑" w:eastAsia="微软雅黑" w:cstheme="minorHAnsi"/>
          <w:color w:val="auto"/>
          <w:sz w:val="18"/>
          <w:szCs w:val="18"/>
        </w:rPr>
      </w:pPr>
      <w:r>
        <w:rPr>
          <w:rFonts w:hint="eastAsia" w:ascii="微软雅黑" w:hAnsi="微软雅黑" w:eastAsia="微软雅黑" w:cstheme="minorHAnsi"/>
          <w:sz w:val="18"/>
          <w:szCs w:val="18"/>
        </w:rPr>
        <w:t>特装展台搭建商</w:t>
      </w:r>
      <w:r>
        <w:rPr>
          <w:rFonts w:ascii="微软雅黑" w:hAnsi="微软雅黑" w:eastAsia="微软雅黑" w:cstheme="minorHAnsi"/>
          <w:sz w:val="18"/>
          <w:szCs w:val="18"/>
        </w:rPr>
        <w:t>务必于</w:t>
      </w:r>
      <w:r>
        <w:rPr>
          <w:rFonts w:hint="eastAsia" w:ascii="微软雅黑" w:hAnsi="微软雅黑" w:eastAsia="微软雅黑" w:cstheme="minorHAnsi"/>
          <w:b/>
          <w:bCs/>
          <w:sz w:val="18"/>
          <w:szCs w:val="18"/>
        </w:rPr>
        <w:t>2022年</w:t>
      </w:r>
      <w:r>
        <w:rPr>
          <w:rFonts w:hint="eastAsia" w:ascii="微软雅黑" w:hAnsi="微软雅黑" w:eastAsia="微软雅黑" w:cstheme="minorHAnsi"/>
          <w:b/>
          <w:bCs/>
          <w:sz w:val="18"/>
          <w:szCs w:val="18"/>
          <w:lang w:eastAsia="zh-CN"/>
        </w:rPr>
        <w:t>10月17日</w:t>
      </w:r>
      <w:r>
        <w:rPr>
          <w:rFonts w:ascii="微软雅黑" w:hAnsi="微软雅黑" w:eastAsia="微软雅黑" w:cstheme="minorHAnsi"/>
          <w:sz w:val="18"/>
          <w:szCs w:val="18"/>
        </w:rPr>
        <w:t>前将展位</w:t>
      </w:r>
      <w:r>
        <w:rPr>
          <w:rFonts w:hint="eastAsia" w:ascii="微软雅黑" w:hAnsi="微软雅黑" w:eastAsia="微软雅黑" w:cstheme="minorHAnsi"/>
          <w:sz w:val="18"/>
          <w:szCs w:val="18"/>
          <w:lang w:val="en-US" w:eastAsia="zh-CN"/>
        </w:rPr>
        <w:t>设计图</w:t>
      </w:r>
      <w:r>
        <w:rPr>
          <w:rFonts w:ascii="微软雅黑" w:hAnsi="微软雅黑" w:eastAsia="微软雅黑" w:cstheme="minorHAnsi"/>
          <w:sz w:val="18"/>
          <w:szCs w:val="18"/>
        </w:rPr>
        <w:t>交</w:t>
      </w:r>
      <w:r>
        <w:rPr>
          <w:rFonts w:ascii="微软雅黑" w:hAnsi="微软雅黑" w:eastAsia="微软雅黑" w:cstheme="minorHAnsi"/>
          <w:color w:val="auto"/>
          <w:sz w:val="18"/>
          <w:szCs w:val="18"/>
        </w:rPr>
        <w:t>给</w:t>
      </w:r>
      <w:r>
        <w:rPr>
          <w:rFonts w:hint="eastAsia" w:ascii="微软雅黑" w:hAnsi="微软雅黑" w:eastAsia="微软雅黑" w:cstheme="minorHAnsi"/>
          <w:color w:val="auto"/>
          <w:sz w:val="18"/>
          <w:szCs w:val="18"/>
        </w:rPr>
        <w:t>主场搭建商</w:t>
      </w:r>
      <w:r>
        <w:rPr>
          <w:rFonts w:ascii="微软雅黑" w:hAnsi="微软雅黑" w:eastAsia="微软雅黑" w:cstheme="minorHAnsi"/>
          <w:color w:val="auto"/>
          <w:sz w:val="18"/>
          <w:szCs w:val="18"/>
        </w:rPr>
        <w:t>批核。</w:t>
      </w:r>
    </w:p>
    <w:p>
      <w:pPr>
        <w:pStyle w:val="18"/>
        <w:numPr>
          <w:ilvl w:val="1"/>
          <w:numId w:val="2"/>
        </w:numPr>
        <w:tabs>
          <w:tab w:val="left" w:pos="567"/>
        </w:tabs>
        <w:spacing w:before="80" w:after="80"/>
        <w:ind w:left="567" w:hanging="567"/>
        <w:rPr>
          <w:rFonts w:ascii="微软雅黑" w:hAnsi="微软雅黑" w:eastAsia="微软雅黑" w:cstheme="minorHAnsi"/>
          <w:sz w:val="18"/>
          <w:szCs w:val="18"/>
        </w:rPr>
      </w:pPr>
      <w:r>
        <w:rPr>
          <w:rFonts w:hint="eastAsia" w:ascii="微软雅黑" w:hAnsi="微软雅黑" w:eastAsia="微软雅黑" w:cstheme="minorHAnsi"/>
          <w:b/>
          <w:bCs/>
          <w:color w:val="auto"/>
          <w:sz w:val="18"/>
          <w:szCs w:val="18"/>
        </w:rPr>
        <w:t>展位保险：</w:t>
      </w:r>
      <w:r>
        <w:rPr>
          <w:rFonts w:hint="eastAsia" w:ascii="微软雅黑" w:hAnsi="微软雅黑" w:eastAsia="微软雅黑" w:cstheme="minorHAnsi"/>
          <w:color w:val="auto"/>
          <w:sz w:val="18"/>
          <w:szCs w:val="18"/>
        </w:rPr>
        <w:t>为维护展商及主</w:t>
      </w:r>
      <w:r>
        <w:rPr>
          <w:rFonts w:hint="eastAsia" w:ascii="微软雅黑" w:hAnsi="微软雅黑" w:eastAsia="微软雅黑" w:cstheme="minorHAnsi"/>
          <w:sz w:val="18"/>
          <w:szCs w:val="18"/>
        </w:rPr>
        <w:t>办方的利益，光地搭建商必须购买展位保险，在向主场搭建商出示已购买凭证后方可入场搭建。见附件</w:t>
      </w:r>
      <w:r>
        <w:rPr>
          <w:rFonts w:ascii="微软雅黑" w:hAnsi="微软雅黑" w:eastAsia="微软雅黑" w:cstheme="minorHAnsi"/>
          <w:sz w:val="18"/>
          <w:szCs w:val="18"/>
        </w:rPr>
        <w:t>1</w:t>
      </w:r>
    </w:p>
    <w:p>
      <w:pPr>
        <w:pStyle w:val="18"/>
        <w:numPr>
          <w:ilvl w:val="1"/>
          <w:numId w:val="2"/>
        </w:numPr>
        <w:tabs>
          <w:tab w:val="left" w:pos="567"/>
        </w:tabs>
        <w:spacing w:before="80" w:after="80"/>
        <w:ind w:left="567" w:hanging="567"/>
        <w:rPr>
          <w:rFonts w:ascii="微软雅黑" w:hAnsi="微软雅黑" w:eastAsia="微软雅黑" w:cstheme="minorHAnsi"/>
          <w:sz w:val="18"/>
          <w:szCs w:val="18"/>
        </w:rPr>
      </w:pPr>
      <w:r>
        <w:rPr>
          <w:rFonts w:ascii="微软雅黑" w:hAnsi="微软雅黑" w:eastAsia="微软雅黑" w:cstheme="minorHAnsi"/>
          <w:sz w:val="18"/>
          <w:szCs w:val="18"/>
        </w:rPr>
        <w:t>于展期中，展商每天可于早上08:30进馆。各展商不得在闭馆后逗留在展厅内。</w:t>
      </w:r>
    </w:p>
    <w:p>
      <w:pPr>
        <w:pStyle w:val="18"/>
        <w:numPr>
          <w:ilvl w:val="1"/>
          <w:numId w:val="2"/>
        </w:numPr>
        <w:tabs>
          <w:tab w:val="left" w:pos="567"/>
        </w:tabs>
        <w:spacing w:after="80"/>
        <w:ind w:left="567" w:hanging="567"/>
        <w:rPr>
          <w:rFonts w:ascii="微软雅黑" w:hAnsi="微软雅黑" w:eastAsia="微软雅黑" w:cstheme="minorHAnsi"/>
          <w:sz w:val="18"/>
          <w:szCs w:val="18"/>
        </w:rPr>
      </w:pPr>
      <w:r>
        <w:rPr>
          <w:rFonts w:ascii="微软雅黑" w:hAnsi="微软雅黑" w:eastAsia="微软雅黑" w:cstheme="minorHAnsi"/>
          <w:sz w:val="18"/>
          <w:szCs w:val="18"/>
        </w:rPr>
        <w:t>组委会建议各参展公司必须有一位决策者于开幕前一天</w:t>
      </w:r>
      <w:r>
        <w:rPr>
          <w:rFonts w:hint="eastAsia" w:ascii="微软雅黑" w:hAnsi="微软雅黑" w:eastAsia="微软雅黑" w:cstheme="minorHAnsi"/>
          <w:sz w:val="18"/>
          <w:szCs w:val="18"/>
        </w:rPr>
        <w:t>（</w:t>
      </w:r>
      <w:r>
        <w:rPr>
          <w:rFonts w:ascii="微软雅黑" w:hAnsi="微软雅黑" w:eastAsia="微软雅黑" w:cstheme="minorHAnsi"/>
          <w:sz w:val="18"/>
          <w:szCs w:val="18"/>
        </w:rPr>
        <w:t>即</w:t>
      </w:r>
      <w:r>
        <w:rPr>
          <w:rFonts w:hint="eastAsia" w:ascii="微软雅黑" w:hAnsi="微软雅黑" w:eastAsia="微软雅黑" w:cstheme="minorHAnsi"/>
          <w:sz w:val="18"/>
          <w:szCs w:val="18"/>
          <w:lang w:eastAsia="zh-CN"/>
        </w:rPr>
        <w:t>11月6日</w:t>
      </w:r>
      <w:r>
        <w:rPr>
          <w:rFonts w:hint="eastAsia" w:ascii="微软雅黑" w:hAnsi="微软雅黑" w:eastAsia="微软雅黑" w:cstheme="minorHAnsi"/>
          <w:sz w:val="18"/>
          <w:szCs w:val="18"/>
        </w:rPr>
        <w:t>）</w:t>
      </w:r>
      <w:r>
        <w:rPr>
          <w:rFonts w:ascii="微软雅黑" w:hAnsi="微软雅黑" w:eastAsia="微软雅黑" w:cstheme="minorHAnsi"/>
          <w:sz w:val="18"/>
          <w:szCs w:val="18"/>
        </w:rPr>
        <w:t>进馆及跟进所有布展事宜。</w:t>
      </w:r>
    </w:p>
    <w:p>
      <w:pPr>
        <w:pStyle w:val="18"/>
        <w:numPr>
          <w:ilvl w:val="1"/>
          <w:numId w:val="2"/>
        </w:numPr>
        <w:tabs>
          <w:tab w:val="left" w:pos="567"/>
        </w:tabs>
        <w:spacing w:after="80"/>
        <w:ind w:left="567" w:hanging="567"/>
        <w:rPr>
          <w:rFonts w:ascii="微软雅黑" w:hAnsi="微软雅黑" w:eastAsia="微软雅黑" w:cstheme="minorHAnsi"/>
          <w:sz w:val="18"/>
          <w:szCs w:val="18"/>
        </w:rPr>
      </w:pPr>
      <w:r>
        <w:rPr>
          <w:rFonts w:ascii="微软雅黑" w:hAnsi="微软雅黑" w:eastAsia="微软雅黑" w:cstheme="minorHAnsi"/>
          <w:sz w:val="18"/>
          <w:szCs w:val="18"/>
        </w:rPr>
        <w:t>所有展览会之服务供应会于展览结束后15分钟中断（</w:t>
      </w:r>
      <w:r>
        <w:rPr>
          <w:rFonts w:hint="eastAsia" w:ascii="微软雅黑" w:hAnsi="微软雅黑" w:eastAsia="微软雅黑" w:cstheme="minorHAnsi"/>
          <w:sz w:val="18"/>
          <w:szCs w:val="18"/>
          <w:lang w:eastAsia="zh-CN"/>
        </w:rPr>
        <w:t>11月9日</w:t>
      </w:r>
      <w:r>
        <w:rPr>
          <w:rFonts w:ascii="微软雅黑" w:hAnsi="微软雅黑" w:eastAsia="微软雅黑" w:cstheme="minorHAnsi"/>
          <w:sz w:val="18"/>
          <w:szCs w:val="18"/>
        </w:rPr>
        <w:t>为16:15）</w:t>
      </w:r>
      <w:r>
        <w:rPr>
          <w:rFonts w:hint="eastAsia" w:ascii="微软雅黑" w:hAnsi="微软雅黑" w:eastAsia="微软雅黑" w:cstheme="minorHAnsi"/>
          <w:sz w:val="18"/>
          <w:szCs w:val="18"/>
        </w:rPr>
        <w:t>，</w:t>
      </w:r>
      <w:r>
        <w:rPr>
          <w:rFonts w:ascii="微软雅黑" w:hAnsi="微软雅黑" w:eastAsia="微软雅黑" w:cstheme="minorHAnsi"/>
          <w:sz w:val="18"/>
          <w:szCs w:val="18"/>
        </w:rPr>
        <w:t>请各展商作好准备。</w:t>
      </w:r>
    </w:p>
    <w:p>
      <w:pPr>
        <w:pStyle w:val="18"/>
        <w:numPr>
          <w:ilvl w:val="1"/>
          <w:numId w:val="2"/>
        </w:numPr>
        <w:tabs>
          <w:tab w:val="left" w:pos="567"/>
        </w:tabs>
        <w:spacing w:after="80"/>
        <w:ind w:left="567" w:hanging="567"/>
        <w:rPr>
          <w:rFonts w:ascii="微软雅黑" w:hAnsi="微软雅黑" w:eastAsia="微软雅黑" w:cstheme="minorHAnsi"/>
          <w:sz w:val="18"/>
          <w:szCs w:val="18"/>
        </w:rPr>
      </w:pPr>
      <w:r>
        <w:rPr>
          <w:rFonts w:hint="eastAsia" w:ascii="微软雅黑" w:hAnsi="微软雅黑" w:eastAsia="微软雅黑" w:cstheme="minorHAnsi"/>
          <w:sz w:val="18"/>
          <w:szCs w:val="18"/>
        </w:rPr>
        <w:t>2022年</w:t>
      </w:r>
      <w:r>
        <w:rPr>
          <w:rFonts w:hint="eastAsia" w:ascii="微软雅黑" w:hAnsi="微软雅黑" w:eastAsia="微软雅黑" w:cstheme="minorHAnsi"/>
          <w:sz w:val="18"/>
          <w:szCs w:val="18"/>
          <w:lang w:eastAsia="zh-CN"/>
        </w:rPr>
        <w:t>11月9日</w:t>
      </w:r>
      <w:r>
        <w:rPr>
          <w:rFonts w:ascii="微软雅黑" w:hAnsi="微软雅黑" w:eastAsia="微软雅黑" w:cstheme="minorHAnsi"/>
          <w:sz w:val="18"/>
          <w:szCs w:val="18"/>
        </w:rPr>
        <w:t>16:00展会结束后才可以开始展品打包及撤展架。组委会建议参展商在撤展期间至少有一名工作人员在展台内，以确保展品安全。</w:t>
      </w:r>
    </w:p>
    <w:p>
      <w:pPr>
        <w:pStyle w:val="18"/>
        <w:numPr>
          <w:ilvl w:val="1"/>
          <w:numId w:val="2"/>
        </w:numPr>
        <w:tabs>
          <w:tab w:val="left" w:pos="567"/>
        </w:tabs>
        <w:spacing w:after="80"/>
        <w:ind w:left="567" w:hanging="567"/>
        <w:rPr>
          <w:rFonts w:ascii="微软雅黑" w:hAnsi="微软雅黑" w:eastAsia="微软雅黑" w:cstheme="minorHAnsi"/>
          <w:sz w:val="18"/>
          <w:szCs w:val="18"/>
        </w:rPr>
      </w:pPr>
      <w:r>
        <w:rPr>
          <w:rFonts w:hint="eastAsia" w:ascii="微软雅黑" w:hAnsi="微软雅黑" w:eastAsia="微软雅黑" w:cstheme="minorHAnsi"/>
          <w:sz w:val="18"/>
          <w:szCs w:val="18"/>
        </w:rPr>
        <w:t>展馆内所有搭建物封顶不得超过</w:t>
      </w:r>
      <w:r>
        <w:rPr>
          <w:rFonts w:ascii="微软雅黑" w:hAnsi="微软雅黑" w:eastAsia="微软雅黑" w:cstheme="minorHAnsi"/>
          <w:sz w:val="18"/>
          <w:szCs w:val="18"/>
        </w:rPr>
        <w:t>50%</w:t>
      </w:r>
      <w:r>
        <w:rPr>
          <w:rFonts w:hint="eastAsia" w:ascii="微软雅黑" w:hAnsi="微软雅黑" w:eastAsia="微软雅黑" w:cstheme="minorHAnsi"/>
          <w:sz w:val="18"/>
          <w:szCs w:val="18"/>
        </w:rPr>
        <w:t>（储物间、会议洽谈间、</w:t>
      </w:r>
      <w:r>
        <w:rPr>
          <w:rFonts w:ascii="微软雅黑" w:hAnsi="微软雅黑" w:eastAsia="微软雅黑" w:cstheme="minorHAnsi"/>
          <w:sz w:val="18"/>
          <w:szCs w:val="18"/>
        </w:rPr>
        <w:t>LED</w:t>
      </w:r>
      <w:r>
        <w:rPr>
          <w:rFonts w:hint="eastAsia" w:ascii="微软雅黑" w:hAnsi="微软雅黑" w:eastAsia="微软雅黑" w:cstheme="minorHAnsi"/>
          <w:sz w:val="18"/>
          <w:szCs w:val="18"/>
        </w:rPr>
        <w:t>屏幕结构上方不能封顶），</w:t>
      </w:r>
      <w:r>
        <w:rPr>
          <w:rFonts w:hint="eastAsia" w:ascii="微软雅黑" w:hAnsi="微软雅黑" w:eastAsia="微软雅黑" w:cstheme="minorHAnsi"/>
          <w:b/>
          <w:bCs/>
          <w:sz w:val="18"/>
          <w:szCs w:val="18"/>
        </w:rPr>
        <w:t>特装展台搭建高度上限为</w:t>
      </w:r>
      <w:r>
        <w:rPr>
          <w:rFonts w:hint="eastAsia" w:ascii="微软雅黑" w:hAnsi="微软雅黑" w:eastAsia="微软雅黑" w:cstheme="minorHAnsi"/>
          <w:b/>
          <w:bCs/>
          <w:sz w:val="18"/>
          <w:szCs w:val="18"/>
          <w:lang w:val="en-US" w:eastAsia="zh-CN"/>
        </w:rPr>
        <w:t>5米</w:t>
      </w:r>
      <w:r>
        <w:rPr>
          <w:rFonts w:ascii="微软雅黑" w:hAnsi="微软雅黑" w:eastAsia="微软雅黑" w:cstheme="minorHAnsi"/>
          <w:sz w:val="18"/>
          <w:szCs w:val="18"/>
        </w:rPr>
        <w:t xml:space="preserve"> ( </w:t>
      </w:r>
      <w:r>
        <w:rPr>
          <w:rFonts w:hint="eastAsia" w:ascii="微软雅黑" w:hAnsi="微软雅黑" w:eastAsia="微软雅黑" w:cstheme="minorHAnsi"/>
          <w:sz w:val="18"/>
          <w:szCs w:val="18"/>
        </w:rPr>
        <w:t>包括地台高度和悬挑造型</w:t>
      </w:r>
      <w:r>
        <w:rPr>
          <w:rFonts w:ascii="微软雅黑" w:hAnsi="微软雅黑" w:eastAsia="微软雅黑" w:cstheme="minorHAnsi"/>
          <w:sz w:val="18"/>
          <w:szCs w:val="18"/>
        </w:rPr>
        <w:t xml:space="preserve"> )</w:t>
      </w:r>
      <w:r>
        <w:rPr>
          <w:rFonts w:hint="eastAsia" w:ascii="微软雅黑" w:hAnsi="微软雅黑" w:eastAsia="微软雅黑" w:cstheme="minorHAnsi"/>
          <w:sz w:val="18"/>
          <w:szCs w:val="18"/>
        </w:rPr>
        <w:t>，禁止任何超过此限高的搭建行为。</w:t>
      </w:r>
    </w:p>
    <w:p>
      <w:pPr>
        <w:pStyle w:val="18"/>
        <w:numPr>
          <w:ilvl w:val="1"/>
          <w:numId w:val="2"/>
        </w:numPr>
        <w:tabs>
          <w:tab w:val="left" w:pos="567"/>
        </w:tabs>
        <w:spacing w:after="80"/>
        <w:ind w:left="567" w:hanging="567"/>
        <w:rPr>
          <w:rFonts w:ascii="微软雅黑" w:hAnsi="微软雅黑" w:eastAsia="微软雅黑" w:cstheme="minorHAnsi"/>
          <w:color w:val="auto"/>
          <w:sz w:val="18"/>
          <w:szCs w:val="18"/>
        </w:rPr>
      </w:pPr>
      <w:r>
        <w:rPr>
          <w:rFonts w:hint="eastAsia" w:ascii="微软雅黑" w:hAnsi="微软雅黑" w:eastAsia="微软雅黑" w:cstheme="minorHAnsi"/>
          <w:color w:val="auto"/>
          <w:sz w:val="18"/>
          <w:szCs w:val="18"/>
        </w:rPr>
        <w:t>本次展会不允许搭建双层展位。</w:t>
      </w:r>
    </w:p>
    <w:p>
      <w:pPr>
        <w:pStyle w:val="18"/>
        <w:numPr>
          <w:ilvl w:val="1"/>
          <w:numId w:val="2"/>
        </w:numPr>
        <w:tabs>
          <w:tab w:val="left" w:pos="567"/>
        </w:tabs>
        <w:spacing w:after="80"/>
        <w:ind w:left="567" w:hanging="567"/>
        <w:rPr>
          <w:rFonts w:ascii="微软雅黑" w:hAnsi="微软雅黑" w:eastAsia="微软雅黑" w:cstheme="minorHAnsi"/>
          <w:b/>
          <w:color w:val="auto"/>
          <w:sz w:val="18"/>
          <w:szCs w:val="18"/>
        </w:rPr>
      </w:pPr>
      <w:r>
        <w:rPr>
          <w:rFonts w:ascii="微软雅黑" w:hAnsi="微软雅黑" w:eastAsia="微软雅黑" w:cstheme="minorHAnsi"/>
          <w:b/>
          <w:color w:val="auto"/>
          <w:sz w:val="18"/>
          <w:szCs w:val="18"/>
        </w:rPr>
        <w:t>光地展位须自行搭建背板，四面环开的展位除外。背板不得超过</w:t>
      </w:r>
      <w:r>
        <w:rPr>
          <w:rFonts w:hint="eastAsia" w:ascii="微软雅黑" w:hAnsi="微软雅黑" w:eastAsia="微软雅黑" w:cstheme="minorHAnsi"/>
          <w:b/>
          <w:color w:val="auto"/>
          <w:sz w:val="18"/>
          <w:szCs w:val="18"/>
          <w:lang w:eastAsia="zh-CN"/>
        </w:rPr>
        <w:t>5米</w:t>
      </w:r>
      <w:r>
        <w:rPr>
          <w:rFonts w:ascii="微软雅黑" w:hAnsi="微软雅黑" w:eastAsia="微软雅黑" w:cstheme="minorHAnsi"/>
          <w:b/>
          <w:color w:val="auto"/>
          <w:sz w:val="18"/>
          <w:szCs w:val="18"/>
        </w:rPr>
        <w:t>高，面向毗邻展位的背板部分如高出毗邻展位，应要以白板封好（最低要求：</w:t>
      </w:r>
      <w:r>
        <w:rPr>
          <w:rFonts w:hint="eastAsia" w:ascii="微软雅黑" w:hAnsi="微软雅黑" w:eastAsia="微软雅黑" w:cstheme="minorHAnsi"/>
          <w:b/>
          <w:color w:val="auto"/>
          <w:sz w:val="18"/>
          <w:szCs w:val="18"/>
        </w:rPr>
        <w:t>干净整洁平整</w:t>
      </w:r>
      <w:r>
        <w:rPr>
          <w:rFonts w:ascii="微软雅黑" w:hAnsi="微软雅黑" w:eastAsia="微软雅黑" w:cstheme="minorHAnsi"/>
          <w:b/>
          <w:color w:val="auto"/>
          <w:sz w:val="18"/>
          <w:szCs w:val="18"/>
        </w:rPr>
        <w:t>PVC</w:t>
      </w:r>
      <w:r>
        <w:rPr>
          <w:rFonts w:hint="eastAsia" w:ascii="微软雅黑" w:hAnsi="微软雅黑" w:eastAsia="微软雅黑" w:cstheme="minorHAnsi"/>
          <w:b/>
          <w:color w:val="auto"/>
          <w:sz w:val="18"/>
          <w:szCs w:val="18"/>
        </w:rPr>
        <w:t>白布</w:t>
      </w:r>
      <w:r>
        <w:rPr>
          <w:rFonts w:ascii="微软雅黑" w:hAnsi="微软雅黑" w:eastAsia="微软雅黑" w:cstheme="minorHAnsi"/>
          <w:b/>
          <w:color w:val="auto"/>
          <w:sz w:val="18"/>
          <w:szCs w:val="18"/>
        </w:rPr>
        <w:t>），但不可展示任何公司名称、产品名称和相关的资料。如背板超过此限制，组委会有权要求展商修改高度和挪走展示资料。请展商在设计搭建展位时，严格遵守上述规定，否则主办方有权强制要求展商修改展位设计和搭建，如在现场发现有违反上述规定者，主办单位有权没收其预交的施工押金。</w:t>
      </w:r>
    </w:p>
    <w:p>
      <w:pPr>
        <w:pStyle w:val="18"/>
        <w:numPr>
          <w:ilvl w:val="1"/>
          <w:numId w:val="2"/>
        </w:numPr>
        <w:tabs>
          <w:tab w:val="left" w:pos="567"/>
        </w:tabs>
        <w:spacing w:after="80"/>
        <w:ind w:left="567" w:hanging="567"/>
        <w:rPr>
          <w:rFonts w:ascii="微软雅黑" w:hAnsi="微软雅黑" w:eastAsia="微软雅黑" w:cstheme="minorHAnsi"/>
          <w:sz w:val="18"/>
          <w:szCs w:val="18"/>
        </w:rPr>
      </w:pPr>
      <w:r>
        <w:rPr>
          <w:rFonts w:ascii="微软雅黑" w:hAnsi="微软雅黑" w:eastAsia="微软雅黑" w:cstheme="minorHAnsi"/>
          <w:sz w:val="18"/>
          <w:szCs w:val="18"/>
        </w:rPr>
        <w:t>组委会将提供公共地区、标准展台的清洁。</w:t>
      </w:r>
      <w:r>
        <w:rPr>
          <w:rFonts w:hint="eastAsia" w:ascii="微软雅黑" w:hAnsi="微软雅黑" w:eastAsia="微软雅黑" w:cstheme="minorHAnsi"/>
          <w:sz w:val="18"/>
          <w:szCs w:val="18"/>
        </w:rPr>
        <w:t>光地展位清洁及</w:t>
      </w:r>
      <w:r>
        <w:rPr>
          <w:rFonts w:ascii="微软雅黑" w:hAnsi="微软雅黑" w:eastAsia="微软雅黑" w:cstheme="minorHAnsi"/>
          <w:sz w:val="18"/>
          <w:szCs w:val="18"/>
        </w:rPr>
        <w:t>展品清洁则由展商负责。搭建及撤馆期间的建筑垃圾由展商或其搭建商负责。</w:t>
      </w:r>
    </w:p>
    <w:p>
      <w:pPr>
        <w:pStyle w:val="18"/>
        <w:numPr>
          <w:ilvl w:val="1"/>
          <w:numId w:val="2"/>
        </w:numPr>
        <w:tabs>
          <w:tab w:val="left" w:pos="567"/>
        </w:tabs>
        <w:spacing w:after="80"/>
        <w:ind w:left="567" w:hanging="567"/>
        <w:rPr>
          <w:rFonts w:ascii="微软雅黑" w:hAnsi="微软雅黑" w:eastAsia="微软雅黑" w:cstheme="minorHAnsi"/>
          <w:sz w:val="18"/>
          <w:szCs w:val="18"/>
        </w:rPr>
      </w:pPr>
      <w:r>
        <w:rPr>
          <w:rFonts w:ascii="微软雅黑" w:hAnsi="微软雅黑" w:eastAsia="微软雅黑" w:cstheme="minorHAnsi"/>
          <w:sz w:val="18"/>
          <w:szCs w:val="18"/>
        </w:rPr>
        <w:t>18岁以下</w:t>
      </w:r>
      <w:r>
        <w:rPr>
          <w:rFonts w:hint="eastAsia" w:ascii="微软雅黑" w:hAnsi="微软雅黑" w:eastAsia="微软雅黑" w:cstheme="minorHAnsi"/>
          <w:sz w:val="18"/>
          <w:szCs w:val="18"/>
        </w:rPr>
        <w:t>人士</w:t>
      </w:r>
      <w:r>
        <w:rPr>
          <w:rFonts w:ascii="微软雅黑" w:hAnsi="微软雅黑" w:eastAsia="微软雅黑" w:cstheme="minorHAnsi"/>
          <w:sz w:val="18"/>
          <w:szCs w:val="18"/>
        </w:rPr>
        <w:t>不能进场。此规则于进馆、展期及撤展均有效。</w:t>
      </w:r>
    </w:p>
    <w:p>
      <w:pPr>
        <w:pStyle w:val="18"/>
        <w:numPr>
          <w:ilvl w:val="1"/>
          <w:numId w:val="2"/>
        </w:numPr>
        <w:tabs>
          <w:tab w:val="left" w:pos="567"/>
        </w:tabs>
        <w:spacing w:after="80"/>
        <w:ind w:left="567" w:hanging="567"/>
        <w:rPr>
          <w:rFonts w:ascii="微软雅黑" w:hAnsi="微软雅黑" w:eastAsia="微软雅黑" w:cstheme="minorHAnsi"/>
          <w:sz w:val="18"/>
          <w:szCs w:val="18"/>
        </w:rPr>
      </w:pPr>
      <w:r>
        <w:rPr>
          <w:rFonts w:ascii="微软雅黑" w:hAnsi="微软雅黑" w:eastAsia="微软雅黑" w:cstheme="minorHAnsi"/>
          <w:sz w:val="18"/>
          <w:szCs w:val="18"/>
        </w:rPr>
        <w:t>此次展览只供专业</w:t>
      </w:r>
      <w:r>
        <w:rPr>
          <w:rFonts w:hint="eastAsia" w:ascii="微软雅黑" w:hAnsi="微软雅黑" w:eastAsia="微软雅黑" w:cstheme="minorHAnsi"/>
          <w:sz w:val="18"/>
          <w:szCs w:val="18"/>
        </w:rPr>
        <w:t>人士</w:t>
      </w:r>
      <w:r>
        <w:rPr>
          <w:rFonts w:ascii="微软雅黑" w:hAnsi="微软雅黑" w:eastAsia="微软雅黑" w:cstheme="minorHAnsi"/>
          <w:sz w:val="18"/>
          <w:szCs w:val="18"/>
        </w:rPr>
        <w:t>参观。非专业</w:t>
      </w:r>
      <w:r>
        <w:rPr>
          <w:rFonts w:hint="eastAsia" w:ascii="微软雅黑" w:hAnsi="微软雅黑" w:eastAsia="微软雅黑" w:cstheme="minorHAnsi"/>
          <w:sz w:val="18"/>
          <w:szCs w:val="18"/>
        </w:rPr>
        <w:t>人士</w:t>
      </w:r>
      <w:r>
        <w:rPr>
          <w:rFonts w:ascii="微软雅黑" w:hAnsi="微软雅黑" w:eastAsia="微软雅黑" w:cstheme="minorHAnsi"/>
          <w:sz w:val="18"/>
          <w:szCs w:val="18"/>
        </w:rPr>
        <w:t>谢绝入场。</w:t>
      </w:r>
    </w:p>
    <w:p>
      <w:pPr>
        <w:pStyle w:val="18"/>
        <w:numPr>
          <w:ilvl w:val="1"/>
          <w:numId w:val="2"/>
        </w:numPr>
        <w:tabs>
          <w:tab w:val="left" w:pos="567"/>
        </w:tabs>
        <w:spacing w:after="80"/>
        <w:ind w:left="567" w:hanging="567"/>
        <w:rPr>
          <w:rFonts w:ascii="微软雅黑" w:hAnsi="微软雅黑" w:eastAsia="微软雅黑" w:cstheme="minorHAnsi"/>
          <w:sz w:val="18"/>
          <w:szCs w:val="18"/>
        </w:rPr>
      </w:pPr>
      <w:r>
        <w:rPr>
          <w:rFonts w:ascii="微软雅黑" w:hAnsi="微软雅黑" w:eastAsia="微软雅黑" w:cstheme="minorHAnsi"/>
          <w:sz w:val="18"/>
          <w:szCs w:val="18"/>
        </w:rPr>
        <w:t>为防止由展商或其代理之不适当行为所造成的展厅损坏和人员伤害而引起的赔款，我们</w:t>
      </w:r>
      <w:r>
        <w:rPr>
          <w:rFonts w:hint="eastAsia" w:ascii="微软雅黑" w:hAnsi="微软雅黑" w:eastAsia="微软雅黑" w:cstheme="minorHAnsi"/>
          <w:sz w:val="18"/>
          <w:szCs w:val="18"/>
        </w:rPr>
        <w:t>强烈</w:t>
      </w:r>
      <w:r>
        <w:rPr>
          <w:rFonts w:ascii="微软雅黑" w:hAnsi="微软雅黑" w:eastAsia="微软雅黑" w:cstheme="minorHAnsi"/>
          <w:sz w:val="18"/>
          <w:szCs w:val="18"/>
        </w:rPr>
        <w:t>建议各展商事先为展品和其它贵重物品购买保险。在使用租借物品时，请注意归还时保证物品无损。组委会对展品遗失或损坏一概不负责任。</w:t>
      </w:r>
    </w:p>
    <w:p>
      <w:pPr>
        <w:pStyle w:val="18"/>
        <w:numPr>
          <w:ilvl w:val="1"/>
          <w:numId w:val="2"/>
        </w:numPr>
        <w:tabs>
          <w:tab w:val="left" w:pos="567"/>
        </w:tabs>
        <w:spacing w:after="80"/>
        <w:ind w:left="567" w:hanging="567"/>
        <w:rPr>
          <w:rFonts w:ascii="微软雅黑" w:hAnsi="微软雅黑" w:eastAsia="微软雅黑" w:cstheme="minorHAnsi"/>
          <w:sz w:val="18"/>
          <w:szCs w:val="18"/>
        </w:rPr>
      </w:pPr>
      <w:r>
        <w:rPr>
          <w:rFonts w:ascii="微软雅黑" w:hAnsi="微软雅黑" w:eastAsia="微软雅黑" w:cstheme="minorHAnsi"/>
          <w:sz w:val="18"/>
          <w:szCs w:val="18"/>
        </w:rPr>
        <w:t>关于标准展位基本配置，请您阅读展会须知2.1</w:t>
      </w:r>
      <w:r>
        <w:rPr>
          <w:rFonts w:hint="eastAsia" w:ascii="微软雅黑" w:hAnsi="微软雅黑" w:eastAsia="微软雅黑" w:cstheme="minorHAnsi"/>
          <w:sz w:val="18"/>
          <w:szCs w:val="18"/>
          <w:lang w:val="en-US" w:eastAsia="zh-CN"/>
        </w:rPr>
        <w:t>1</w:t>
      </w:r>
      <w:r>
        <w:rPr>
          <w:rFonts w:hint="eastAsia" w:ascii="微软雅黑" w:hAnsi="微软雅黑" w:eastAsia="微软雅黑" w:cstheme="minorHAnsi"/>
          <w:sz w:val="18"/>
          <w:szCs w:val="18"/>
        </w:rPr>
        <w:t>章节</w:t>
      </w:r>
      <w:r>
        <w:rPr>
          <w:rFonts w:ascii="微软雅黑" w:hAnsi="微软雅黑" w:eastAsia="微软雅黑" w:cstheme="minorHAnsi"/>
          <w:sz w:val="18"/>
          <w:szCs w:val="18"/>
        </w:rPr>
        <w:t>。如您需要额外租赁家具，请填</w:t>
      </w:r>
      <w:r>
        <w:rPr>
          <w:rFonts w:ascii="微软雅黑" w:hAnsi="微软雅黑" w:eastAsia="微软雅黑" w:cstheme="minorHAnsi"/>
          <w:color w:val="auto"/>
          <w:sz w:val="18"/>
          <w:szCs w:val="18"/>
        </w:rPr>
        <w:t>写</w:t>
      </w:r>
      <w:r>
        <w:rPr>
          <w:rFonts w:ascii="微软雅黑" w:hAnsi="微软雅黑" w:eastAsia="微软雅黑" w:cstheme="minorHAnsi"/>
          <w:b/>
          <w:color w:val="auto"/>
          <w:sz w:val="18"/>
          <w:szCs w:val="18"/>
          <w:u w:val="single"/>
        </w:rPr>
        <w:t>表格S2</w:t>
      </w:r>
      <w:r>
        <w:rPr>
          <w:rFonts w:hint="eastAsia" w:ascii="微软雅黑" w:hAnsi="微软雅黑" w:eastAsia="微软雅黑" w:cstheme="minorHAnsi"/>
          <w:color w:val="auto"/>
          <w:sz w:val="18"/>
          <w:szCs w:val="18"/>
        </w:rPr>
        <w:t>。</w:t>
      </w:r>
    </w:p>
    <w:p>
      <w:pPr>
        <w:pStyle w:val="18"/>
        <w:numPr>
          <w:ilvl w:val="1"/>
          <w:numId w:val="2"/>
        </w:numPr>
        <w:tabs>
          <w:tab w:val="left" w:pos="567"/>
        </w:tabs>
        <w:spacing w:after="80"/>
        <w:ind w:left="567" w:hanging="567"/>
        <w:rPr>
          <w:rFonts w:ascii="微软雅黑" w:hAnsi="微软雅黑" w:eastAsia="微软雅黑" w:cstheme="minorHAnsi"/>
          <w:sz w:val="18"/>
          <w:szCs w:val="18"/>
        </w:rPr>
      </w:pPr>
      <w:r>
        <w:rPr>
          <w:rFonts w:ascii="微软雅黑" w:hAnsi="微软雅黑" w:eastAsia="微软雅黑" w:cstheme="minorHAnsi"/>
          <w:sz w:val="18"/>
          <w:szCs w:val="18"/>
        </w:rPr>
        <w:t>关于展位电力信息，请您阅读参展商守则及</w:t>
      </w:r>
      <w:r>
        <w:rPr>
          <w:rFonts w:hint="eastAsia" w:ascii="微软雅黑" w:hAnsi="微软雅黑" w:eastAsia="微软雅黑" w:cstheme="minorHAnsi"/>
          <w:sz w:val="18"/>
          <w:szCs w:val="18"/>
        </w:rPr>
        <w:t>条规</w:t>
      </w:r>
      <w:r>
        <w:rPr>
          <w:rFonts w:ascii="微软雅黑" w:hAnsi="微软雅黑" w:eastAsia="微软雅黑" w:cstheme="minorHAnsi"/>
          <w:sz w:val="18"/>
          <w:szCs w:val="18"/>
        </w:rPr>
        <w:t>3.18</w:t>
      </w:r>
      <w:r>
        <w:rPr>
          <w:rFonts w:hint="eastAsia" w:ascii="微软雅黑" w:hAnsi="微软雅黑" w:eastAsia="微软雅黑" w:cstheme="minorHAnsi"/>
          <w:sz w:val="18"/>
          <w:szCs w:val="18"/>
        </w:rPr>
        <w:t>章节</w:t>
      </w:r>
      <w:r>
        <w:rPr>
          <w:rFonts w:ascii="微软雅黑" w:hAnsi="微软雅黑" w:eastAsia="微软雅黑" w:cstheme="minorHAnsi"/>
          <w:sz w:val="18"/>
          <w:szCs w:val="18"/>
        </w:rPr>
        <w:t>。</w:t>
      </w:r>
    </w:p>
    <w:p>
      <w:pPr>
        <w:pStyle w:val="18"/>
        <w:numPr>
          <w:ilvl w:val="1"/>
          <w:numId w:val="2"/>
        </w:numPr>
        <w:tabs>
          <w:tab w:val="left" w:pos="567"/>
        </w:tabs>
        <w:spacing w:after="80"/>
        <w:ind w:left="567" w:hanging="567"/>
        <w:rPr>
          <w:rFonts w:ascii="微软雅黑" w:hAnsi="微软雅黑" w:eastAsia="微软雅黑" w:cstheme="minorHAnsi"/>
          <w:sz w:val="18"/>
          <w:szCs w:val="18"/>
        </w:rPr>
      </w:pPr>
      <w:r>
        <w:rPr>
          <w:rFonts w:ascii="微软雅黑" w:hAnsi="微软雅黑" w:eastAsia="微软雅黑" w:cstheme="minorHAnsi"/>
          <w:sz w:val="18"/>
          <w:szCs w:val="18"/>
        </w:rPr>
        <w:t>关于展品运输信息，请您阅读</w:t>
      </w:r>
      <w:r>
        <w:rPr>
          <w:rFonts w:hint="eastAsia" w:ascii="微软雅黑" w:hAnsi="微软雅黑" w:eastAsia="微软雅黑" w:cstheme="minorHAnsi"/>
          <w:sz w:val="18"/>
          <w:szCs w:val="18"/>
        </w:rPr>
        <w:t>附件</w:t>
      </w:r>
      <w:r>
        <w:rPr>
          <w:rFonts w:ascii="微软雅黑" w:hAnsi="微软雅黑" w:eastAsia="微软雅黑" w:cstheme="minorHAnsi"/>
          <w:sz w:val="18"/>
          <w:szCs w:val="18"/>
        </w:rPr>
        <w:t>运输指南。</w:t>
      </w:r>
    </w:p>
    <w:p>
      <w:pPr>
        <w:pStyle w:val="18"/>
        <w:numPr>
          <w:ilvl w:val="1"/>
          <w:numId w:val="2"/>
        </w:numPr>
        <w:tabs>
          <w:tab w:val="left" w:pos="567"/>
        </w:tabs>
        <w:spacing w:after="80"/>
        <w:ind w:left="567" w:hanging="567"/>
        <w:rPr>
          <w:rFonts w:ascii="微软雅黑" w:hAnsi="微软雅黑" w:eastAsia="微软雅黑" w:cstheme="minorHAnsi"/>
          <w:sz w:val="18"/>
          <w:szCs w:val="18"/>
        </w:rPr>
      </w:pPr>
      <w:r>
        <w:rPr>
          <w:rFonts w:ascii="微软雅黑" w:hAnsi="微软雅黑" w:eastAsia="微软雅黑" w:cstheme="minorHAnsi"/>
          <w:sz w:val="18"/>
          <w:szCs w:val="18"/>
        </w:rPr>
        <w:t>如有任何查询，请与组委会联络：</w:t>
      </w:r>
    </w:p>
    <w:p>
      <w:pPr>
        <w:pStyle w:val="18"/>
        <w:tabs>
          <w:tab w:val="left" w:pos="567"/>
        </w:tabs>
        <w:ind w:left="567"/>
        <w:rPr>
          <w:rFonts w:ascii="微软雅黑" w:hAnsi="微软雅黑" w:eastAsia="微软雅黑" w:cstheme="minorHAnsi"/>
          <w:color w:val="auto"/>
          <w:sz w:val="18"/>
          <w:szCs w:val="18"/>
        </w:rPr>
      </w:pPr>
      <w:r>
        <w:rPr>
          <w:rFonts w:hint="eastAsia" w:ascii="微软雅黑" w:hAnsi="微软雅黑" w:eastAsia="微软雅黑" w:cstheme="minorHAnsi"/>
          <w:color w:val="auto"/>
          <w:sz w:val="18"/>
          <w:szCs w:val="18"/>
        </w:rPr>
        <w:t>北京汇捷通国际展览有限公司</w:t>
      </w:r>
    </w:p>
    <w:p>
      <w:pPr>
        <w:pStyle w:val="18"/>
        <w:tabs>
          <w:tab w:val="left" w:pos="567"/>
        </w:tabs>
        <w:ind w:left="567"/>
        <w:rPr>
          <w:rFonts w:ascii="微软雅黑" w:hAnsi="微软雅黑" w:eastAsia="微软雅黑" w:cstheme="minorHAnsi"/>
          <w:color w:val="auto"/>
          <w:sz w:val="18"/>
          <w:szCs w:val="18"/>
        </w:rPr>
      </w:pPr>
      <w:r>
        <w:rPr>
          <w:rFonts w:hint="eastAsia" w:ascii="微软雅黑" w:hAnsi="微软雅黑" w:eastAsia="微软雅黑" w:cstheme="minorHAnsi"/>
          <w:color w:val="auto"/>
          <w:sz w:val="18"/>
          <w:szCs w:val="18"/>
        </w:rPr>
        <w:t>地址：北京市朝阳区曙光西里甲</w:t>
      </w:r>
      <w:r>
        <w:rPr>
          <w:rFonts w:ascii="微软雅黑" w:hAnsi="微软雅黑" w:eastAsia="微软雅黑" w:cstheme="minorHAnsi"/>
          <w:color w:val="auto"/>
          <w:sz w:val="18"/>
          <w:szCs w:val="18"/>
        </w:rPr>
        <w:t>6</w:t>
      </w:r>
      <w:r>
        <w:rPr>
          <w:rFonts w:hint="eastAsia" w:ascii="微软雅黑" w:hAnsi="微软雅黑" w:eastAsia="微软雅黑" w:cstheme="minorHAnsi"/>
          <w:color w:val="auto"/>
          <w:sz w:val="18"/>
          <w:szCs w:val="18"/>
        </w:rPr>
        <w:t>号时间国际中心</w:t>
      </w:r>
      <w:r>
        <w:rPr>
          <w:rFonts w:ascii="微软雅黑" w:hAnsi="微软雅黑" w:eastAsia="微软雅黑" w:cstheme="minorHAnsi"/>
          <w:color w:val="auto"/>
          <w:sz w:val="18"/>
          <w:szCs w:val="18"/>
        </w:rPr>
        <w:t>A</w:t>
      </w:r>
      <w:r>
        <w:rPr>
          <w:rFonts w:hint="eastAsia" w:ascii="微软雅黑" w:hAnsi="微软雅黑" w:eastAsia="微软雅黑" w:cstheme="minorHAnsi"/>
          <w:color w:val="auto"/>
          <w:sz w:val="18"/>
          <w:szCs w:val="18"/>
        </w:rPr>
        <w:t>座</w:t>
      </w:r>
      <w:r>
        <w:rPr>
          <w:rFonts w:ascii="微软雅黑" w:hAnsi="微软雅黑" w:eastAsia="微软雅黑" w:cstheme="minorHAnsi"/>
          <w:color w:val="auto"/>
          <w:sz w:val="18"/>
          <w:szCs w:val="18"/>
        </w:rPr>
        <w:t>2003</w:t>
      </w:r>
      <w:r>
        <w:rPr>
          <w:rFonts w:hint="eastAsia" w:ascii="微软雅黑" w:hAnsi="微软雅黑" w:eastAsia="微软雅黑" w:cstheme="minorHAnsi"/>
          <w:color w:val="auto"/>
          <w:sz w:val="18"/>
          <w:szCs w:val="18"/>
        </w:rPr>
        <w:t>室</w:t>
      </w:r>
    </w:p>
    <w:p>
      <w:pPr>
        <w:pStyle w:val="18"/>
        <w:tabs>
          <w:tab w:val="left" w:pos="567"/>
        </w:tabs>
        <w:ind w:left="567"/>
        <w:rPr>
          <w:rFonts w:ascii="微软雅黑" w:hAnsi="微软雅黑" w:eastAsia="微软雅黑" w:cstheme="minorHAnsi"/>
          <w:color w:val="auto"/>
          <w:sz w:val="18"/>
          <w:szCs w:val="18"/>
        </w:rPr>
      </w:pPr>
      <w:r>
        <w:rPr>
          <w:rFonts w:ascii="微软雅黑" w:hAnsi="微软雅黑" w:eastAsia="微软雅黑" w:cstheme="minorHAnsi"/>
          <w:color w:val="auto"/>
          <w:sz w:val="18"/>
          <w:szCs w:val="18"/>
        </w:rPr>
        <w:t>电话：13911037730</w:t>
      </w:r>
    </w:p>
    <w:p>
      <w:pPr>
        <w:pStyle w:val="18"/>
        <w:tabs>
          <w:tab w:val="left" w:pos="567"/>
        </w:tabs>
        <w:ind w:left="567"/>
        <w:rPr>
          <w:rFonts w:ascii="微软雅黑" w:hAnsi="微软雅黑" w:eastAsia="微软雅黑" w:cstheme="minorHAnsi"/>
          <w:color w:val="auto"/>
          <w:sz w:val="18"/>
          <w:szCs w:val="18"/>
        </w:rPr>
      </w:pPr>
      <w:r>
        <w:rPr>
          <w:rFonts w:ascii="微软雅黑" w:hAnsi="微软雅黑" w:eastAsia="微软雅黑" w:cstheme="minorHAnsi"/>
          <w:color w:val="auto"/>
          <w:sz w:val="18"/>
          <w:szCs w:val="18"/>
        </w:rPr>
        <w:t>传真：+86 10 58677126</w:t>
      </w:r>
    </w:p>
    <w:p>
      <w:pPr>
        <w:pStyle w:val="18"/>
        <w:tabs>
          <w:tab w:val="left" w:pos="567"/>
        </w:tabs>
        <w:spacing w:before="80" w:after="80"/>
        <w:ind w:left="567"/>
        <w:rPr>
          <w:rFonts w:ascii="微软雅黑" w:hAnsi="微软雅黑" w:eastAsia="微软雅黑" w:cstheme="minorHAnsi"/>
          <w:b/>
          <w:sz w:val="18"/>
          <w:szCs w:val="18"/>
        </w:rPr>
      </w:pPr>
      <w:r>
        <w:rPr>
          <w:rFonts w:ascii="微软雅黑" w:hAnsi="微软雅黑" w:eastAsia="微软雅黑" w:cstheme="minorHAnsi"/>
          <w:b/>
          <w:sz w:val="18"/>
          <w:szCs w:val="18"/>
        </w:rPr>
        <w:t>组委会将尽量保证本手册的正确性，若有出现错漏和错误组委会将不负任何责任。本手册未提及事项以展馆相关规定为准。</w:t>
      </w:r>
    </w:p>
    <w:p>
      <w:pPr>
        <w:pStyle w:val="18"/>
        <w:tabs>
          <w:tab w:val="left" w:pos="567"/>
        </w:tabs>
        <w:spacing w:before="80" w:after="80"/>
        <w:ind w:left="567"/>
        <w:rPr>
          <w:rFonts w:ascii="微软雅黑" w:hAnsi="微软雅黑" w:eastAsia="微软雅黑" w:cstheme="minorHAnsi"/>
          <w:b/>
          <w:sz w:val="18"/>
          <w:szCs w:val="18"/>
        </w:rPr>
      </w:pPr>
    </w:p>
    <w:p>
      <w:pPr>
        <w:pStyle w:val="18"/>
        <w:tabs>
          <w:tab w:val="left" w:pos="567"/>
        </w:tabs>
        <w:spacing w:before="80" w:after="80"/>
        <w:ind w:left="567"/>
        <w:rPr>
          <w:rFonts w:ascii="微软雅黑" w:hAnsi="微软雅黑" w:eastAsia="微软雅黑" w:cstheme="minorHAnsi"/>
          <w:b/>
          <w:sz w:val="18"/>
          <w:szCs w:val="18"/>
        </w:rPr>
      </w:pPr>
    </w:p>
    <w:p>
      <w:pPr>
        <w:pStyle w:val="18"/>
        <w:tabs>
          <w:tab w:val="left" w:pos="567"/>
        </w:tabs>
        <w:spacing w:before="80" w:after="80"/>
        <w:ind w:left="567"/>
        <w:rPr>
          <w:rFonts w:ascii="微软雅黑" w:hAnsi="微软雅黑" w:eastAsia="微软雅黑" w:cstheme="minorHAnsi"/>
          <w:b/>
          <w:sz w:val="18"/>
          <w:szCs w:val="18"/>
        </w:rPr>
      </w:pPr>
    </w:p>
    <w:p>
      <w:pPr>
        <w:pStyle w:val="18"/>
        <w:numPr>
          <w:ilvl w:val="1"/>
          <w:numId w:val="2"/>
        </w:numPr>
        <w:tabs>
          <w:tab w:val="left" w:pos="567"/>
        </w:tabs>
        <w:spacing w:after="80"/>
        <w:ind w:left="567" w:hanging="567"/>
        <w:rPr>
          <w:rFonts w:ascii="微软雅黑" w:hAnsi="微软雅黑" w:eastAsia="微软雅黑" w:cstheme="minorHAnsi"/>
          <w:b/>
          <w:sz w:val="18"/>
          <w:szCs w:val="18"/>
        </w:rPr>
      </w:pPr>
      <w:r>
        <w:rPr>
          <w:rFonts w:ascii="微软雅黑" w:hAnsi="微软雅黑" w:eastAsia="微软雅黑" w:cstheme="minorHAnsi"/>
          <w:b/>
          <w:sz w:val="18"/>
          <w:szCs w:val="18"/>
        </w:rPr>
        <w:t>大会指定服务</w:t>
      </w:r>
      <w:r>
        <w:rPr>
          <w:rFonts w:hint="eastAsia" w:ascii="微软雅黑" w:hAnsi="微软雅黑" w:eastAsia="微软雅黑" w:cstheme="minorHAnsi"/>
          <w:b/>
          <w:sz w:val="18"/>
          <w:szCs w:val="18"/>
        </w:rPr>
        <w:t>商</w:t>
      </w:r>
      <w:r>
        <w:rPr>
          <w:rFonts w:ascii="微软雅黑" w:hAnsi="微软雅黑" w:eastAsia="微软雅黑" w:cstheme="minorHAnsi"/>
          <w:b/>
          <w:sz w:val="18"/>
          <w:szCs w:val="18"/>
        </w:rPr>
        <w:t>信息</w:t>
      </w:r>
    </w:p>
    <w:p>
      <w:pPr>
        <w:tabs>
          <w:tab w:val="left" w:pos="1440"/>
        </w:tabs>
        <w:spacing w:before="80"/>
        <w:ind w:left="566" w:leftChars="283"/>
        <w:rPr>
          <w:rFonts w:ascii="微软雅黑" w:hAnsi="微软雅黑" w:eastAsia="微软雅黑" w:cstheme="minorHAnsi"/>
          <w:b/>
          <w:sz w:val="18"/>
          <w:szCs w:val="18"/>
        </w:rPr>
      </w:pPr>
      <w:r>
        <w:rPr>
          <w:rFonts w:ascii="微软雅黑" w:hAnsi="微软雅黑" w:eastAsia="微软雅黑" w:cstheme="minorHAnsi"/>
          <w:b/>
          <w:sz w:val="18"/>
          <w:szCs w:val="18"/>
        </w:rPr>
        <w:t xml:space="preserve">大会指定承建商 </w:t>
      </w:r>
      <w:r>
        <w:rPr>
          <w:rFonts w:hint="eastAsia" w:ascii="微软雅黑" w:hAnsi="微软雅黑" w:eastAsia="微软雅黑" w:cstheme="minorHAnsi"/>
          <w:b/>
          <w:sz w:val="18"/>
          <w:szCs w:val="18"/>
        </w:rPr>
        <w:t>–</w:t>
      </w:r>
      <w:r>
        <w:rPr>
          <w:rFonts w:ascii="微软雅黑" w:hAnsi="微软雅黑" w:eastAsia="微软雅黑" w:cstheme="minorHAnsi"/>
          <w:b/>
          <w:sz w:val="18"/>
          <w:szCs w:val="18"/>
        </w:rPr>
        <w:t xml:space="preserve"> </w:t>
      </w:r>
      <w:r>
        <w:rPr>
          <w:rFonts w:hint="eastAsia" w:ascii="微软雅黑" w:hAnsi="微软雅黑" w:eastAsia="微软雅黑" w:cstheme="minorHAnsi"/>
          <w:b/>
          <w:sz w:val="18"/>
          <w:szCs w:val="18"/>
        </w:rPr>
        <w:t>光地图纸审核</w:t>
      </w:r>
      <w:r>
        <w:rPr>
          <w:rFonts w:ascii="微软雅黑" w:hAnsi="微软雅黑" w:eastAsia="微软雅黑" w:cstheme="minorHAnsi"/>
          <w:b/>
          <w:sz w:val="18"/>
          <w:szCs w:val="18"/>
        </w:rPr>
        <w:t xml:space="preserve"> / </w:t>
      </w:r>
      <w:r>
        <w:rPr>
          <w:rFonts w:hint="eastAsia" w:ascii="微软雅黑" w:hAnsi="微软雅黑" w:eastAsia="微软雅黑" w:cstheme="minorHAnsi"/>
          <w:b/>
          <w:sz w:val="18"/>
          <w:szCs w:val="18"/>
        </w:rPr>
        <w:t>标准展位搭建</w:t>
      </w:r>
      <w:r>
        <w:rPr>
          <w:rFonts w:ascii="微软雅黑" w:hAnsi="微软雅黑" w:eastAsia="微软雅黑" w:cstheme="minorHAnsi"/>
          <w:b/>
          <w:sz w:val="18"/>
          <w:szCs w:val="18"/>
        </w:rPr>
        <w:t xml:space="preserve"> / </w:t>
      </w:r>
      <w:r>
        <w:rPr>
          <w:rFonts w:hint="eastAsia" w:ascii="微软雅黑" w:hAnsi="微软雅黑" w:eastAsia="微软雅黑" w:cstheme="minorHAnsi"/>
          <w:b/>
          <w:sz w:val="18"/>
          <w:szCs w:val="18"/>
        </w:rPr>
        <w:t>电箱租赁</w:t>
      </w:r>
      <w:r>
        <w:rPr>
          <w:rFonts w:ascii="微软雅黑" w:hAnsi="微软雅黑" w:eastAsia="微软雅黑" w:cstheme="minorHAnsi"/>
          <w:b/>
          <w:sz w:val="18"/>
          <w:szCs w:val="18"/>
        </w:rPr>
        <w:t xml:space="preserve"> / </w:t>
      </w:r>
      <w:r>
        <w:rPr>
          <w:rFonts w:hint="eastAsia" w:ascii="微软雅黑" w:hAnsi="微软雅黑" w:eastAsia="微软雅黑" w:cstheme="minorHAnsi"/>
          <w:b/>
          <w:sz w:val="18"/>
          <w:szCs w:val="18"/>
        </w:rPr>
        <w:t>家具租赁</w:t>
      </w:r>
      <w:r>
        <w:rPr>
          <w:rFonts w:ascii="微软雅黑" w:hAnsi="微软雅黑" w:eastAsia="微软雅黑" w:cstheme="minorHAnsi"/>
          <w:b/>
          <w:sz w:val="18"/>
          <w:szCs w:val="18"/>
        </w:rPr>
        <w:t xml:space="preserve"> / </w:t>
      </w:r>
      <w:r>
        <w:rPr>
          <w:rFonts w:hint="eastAsia" w:ascii="微软雅黑" w:hAnsi="微软雅黑" w:eastAsia="微软雅黑" w:cstheme="minorHAnsi"/>
          <w:b/>
          <w:sz w:val="18"/>
          <w:szCs w:val="18"/>
        </w:rPr>
        <w:t>空压机租赁</w:t>
      </w:r>
      <w:r>
        <w:rPr>
          <w:rFonts w:ascii="微软雅黑" w:hAnsi="微软雅黑" w:eastAsia="微软雅黑" w:cstheme="minorHAnsi"/>
          <w:b/>
          <w:sz w:val="18"/>
          <w:szCs w:val="18"/>
        </w:rPr>
        <w:t xml:space="preserve"> / </w:t>
      </w:r>
      <w:r>
        <w:rPr>
          <w:rFonts w:hint="eastAsia" w:ascii="微软雅黑" w:hAnsi="微软雅黑" w:eastAsia="微软雅黑" w:cstheme="minorHAnsi"/>
          <w:b/>
          <w:sz w:val="18"/>
          <w:szCs w:val="18"/>
        </w:rPr>
        <w:t>给水排水</w:t>
      </w:r>
    </w:p>
    <w:p>
      <w:pPr>
        <w:tabs>
          <w:tab w:val="left" w:pos="720"/>
          <w:tab w:val="left" w:pos="1440"/>
          <w:tab w:val="left" w:pos="2880"/>
        </w:tabs>
        <w:ind w:firstLine="567" w:firstLineChars="315"/>
        <w:jc w:val="both"/>
        <w:rPr>
          <w:rFonts w:ascii="微软雅黑" w:hAnsi="微软雅黑" w:eastAsia="微软雅黑" w:cs="等线"/>
          <w:color w:val="000000"/>
          <w:kern w:val="10"/>
          <w:sz w:val="18"/>
          <w:szCs w:val="18"/>
        </w:rPr>
      </w:pPr>
      <w:r>
        <w:rPr>
          <w:rFonts w:hint="eastAsia" w:ascii="微软雅黑" w:hAnsi="微软雅黑" w:eastAsia="微软雅黑" w:cs="等线"/>
          <w:color w:val="000000"/>
          <w:kern w:val="10"/>
          <w:sz w:val="18"/>
          <w:szCs w:val="18"/>
        </w:rPr>
        <w:t>光影（北京）国际展览有限公司</w:t>
      </w:r>
    </w:p>
    <w:p>
      <w:pPr>
        <w:tabs>
          <w:tab w:val="left" w:pos="720"/>
          <w:tab w:val="left" w:pos="1440"/>
          <w:tab w:val="left" w:pos="2880"/>
        </w:tabs>
        <w:ind w:firstLine="567" w:firstLineChars="315"/>
        <w:jc w:val="both"/>
        <w:rPr>
          <w:rFonts w:ascii="微软雅黑" w:hAnsi="微软雅黑" w:eastAsia="微软雅黑" w:cstheme="minorHAnsi"/>
          <w:sz w:val="18"/>
          <w:szCs w:val="18"/>
        </w:rPr>
      </w:pPr>
      <w:r>
        <w:rPr>
          <w:rFonts w:hint="eastAsia" w:ascii="微软雅黑" w:hAnsi="微软雅黑" w:eastAsia="微软雅黑" w:cstheme="minorHAnsi"/>
          <w:sz w:val="18"/>
          <w:szCs w:val="18"/>
        </w:rPr>
        <w:t>北京市朝阳区将台东路</w:t>
      </w:r>
      <w:r>
        <w:rPr>
          <w:rFonts w:ascii="微软雅黑" w:hAnsi="微软雅黑" w:eastAsia="微软雅黑" w:cstheme="minorHAnsi"/>
          <w:sz w:val="18"/>
          <w:szCs w:val="18"/>
        </w:rPr>
        <w:t>50号一层光影</w:t>
      </w:r>
      <w:r>
        <w:rPr>
          <w:rFonts w:hint="eastAsia" w:ascii="微软雅黑" w:hAnsi="微软雅黑" w:eastAsia="微软雅黑" w:cstheme="minorHAnsi"/>
          <w:sz w:val="18"/>
          <w:szCs w:val="18"/>
        </w:rPr>
        <w:t>文化</w:t>
      </w:r>
    </w:p>
    <w:p>
      <w:pPr>
        <w:tabs>
          <w:tab w:val="left" w:pos="720"/>
          <w:tab w:val="left" w:pos="1440"/>
          <w:tab w:val="left" w:pos="2880"/>
        </w:tabs>
        <w:ind w:firstLine="567" w:firstLineChars="315"/>
        <w:jc w:val="both"/>
        <w:rPr>
          <w:rFonts w:ascii="微软雅黑" w:hAnsi="微软雅黑" w:eastAsia="微软雅黑" w:cstheme="minorHAnsi"/>
          <w:sz w:val="18"/>
          <w:szCs w:val="18"/>
        </w:rPr>
      </w:pPr>
      <w:r>
        <w:rPr>
          <w:rFonts w:hint="eastAsia" w:ascii="微软雅黑" w:hAnsi="微软雅黑" w:eastAsia="微软雅黑" w:cstheme="minorHAnsi"/>
          <w:sz w:val="18"/>
          <w:szCs w:val="18"/>
        </w:rPr>
        <w:t>联络人：王晓平</w:t>
      </w:r>
      <w:r>
        <w:rPr>
          <w:rFonts w:ascii="微软雅黑" w:hAnsi="微软雅黑" w:eastAsia="微软雅黑" w:cstheme="minorHAnsi"/>
          <w:sz w:val="18"/>
          <w:szCs w:val="18"/>
        </w:rPr>
        <w:t xml:space="preserve">   </w:t>
      </w:r>
      <w:r>
        <w:rPr>
          <w:rFonts w:hint="eastAsia" w:ascii="微软雅黑" w:hAnsi="微软雅黑" w:eastAsia="微软雅黑" w:cs="微软雅黑"/>
          <w:sz w:val="18"/>
          <w:szCs w:val="18"/>
        </w:rPr>
        <w:t>18910018912</w:t>
      </w:r>
      <w:r>
        <w:rPr>
          <w:rFonts w:ascii="微软雅黑" w:hAnsi="微软雅黑" w:eastAsia="微软雅黑" w:cs="微软雅黑"/>
          <w:sz w:val="18"/>
          <w:szCs w:val="18"/>
        </w:rPr>
        <w:t xml:space="preserve"> </w:t>
      </w:r>
    </w:p>
    <w:p>
      <w:pPr>
        <w:tabs>
          <w:tab w:val="left" w:pos="720"/>
          <w:tab w:val="left" w:pos="1440"/>
          <w:tab w:val="left" w:pos="2880"/>
        </w:tabs>
        <w:ind w:firstLine="567" w:firstLineChars="315"/>
        <w:jc w:val="both"/>
        <w:rPr>
          <w:rFonts w:hint="eastAsia" w:ascii="微软雅黑" w:hAnsi="微软雅黑" w:eastAsia="微软雅黑" w:cstheme="minorHAnsi"/>
          <w:sz w:val="18"/>
          <w:szCs w:val="18"/>
          <w:lang w:eastAsia="zh-CN"/>
        </w:rPr>
      </w:pPr>
      <w:r>
        <w:rPr>
          <w:rFonts w:hint="eastAsia" w:ascii="微软雅黑" w:hAnsi="微软雅黑" w:eastAsia="微软雅黑" w:cstheme="minorHAnsi"/>
          <w:sz w:val="18"/>
          <w:szCs w:val="18"/>
        </w:rPr>
        <w:t>电邮：</w:t>
      </w:r>
      <w:r>
        <w:rPr>
          <w:rFonts w:hint="eastAsia" w:ascii="微软雅黑" w:hAnsi="微软雅黑" w:eastAsia="微软雅黑" w:cstheme="minorHAnsi"/>
          <w:sz w:val="18"/>
          <w:szCs w:val="18"/>
          <w:lang w:eastAsia="zh-CN"/>
        </w:rPr>
        <w:t xml:space="preserve">interfoam_south@163.com </w:t>
      </w:r>
    </w:p>
    <w:p>
      <w:pPr>
        <w:tabs>
          <w:tab w:val="left" w:pos="1440"/>
        </w:tabs>
        <w:spacing w:before="80"/>
        <w:ind w:left="566" w:leftChars="283"/>
        <w:rPr>
          <w:rFonts w:ascii="微软雅黑" w:hAnsi="微软雅黑" w:eastAsia="微软雅黑" w:cstheme="minorHAnsi"/>
          <w:b/>
          <w:sz w:val="18"/>
          <w:szCs w:val="18"/>
        </w:rPr>
      </w:pPr>
      <w:r>
        <w:rPr>
          <w:rFonts w:ascii="微软雅黑" w:hAnsi="微软雅黑" w:eastAsia="微软雅黑" w:cstheme="minorHAnsi"/>
          <w:b/>
          <w:sz w:val="18"/>
          <w:szCs w:val="18"/>
        </w:rPr>
        <w:t xml:space="preserve">大会指定运输代理 </w:t>
      </w:r>
      <w:r>
        <w:rPr>
          <w:rFonts w:hint="eastAsia" w:ascii="微软雅黑" w:hAnsi="微软雅黑" w:eastAsia="微软雅黑" w:cstheme="minorHAnsi"/>
          <w:b/>
          <w:sz w:val="18"/>
          <w:szCs w:val="18"/>
        </w:rPr>
        <w:t>–</w:t>
      </w:r>
      <w:r>
        <w:rPr>
          <w:rFonts w:ascii="微软雅黑" w:hAnsi="微软雅黑" w:eastAsia="微软雅黑" w:cstheme="minorHAnsi"/>
          <w:b/>
          <w:sz w:val="18"/>
          <w:szCs w:val="18"/>
        </w:rPr>
        <w:t xml:space="preserve"> </w:t>
      </w:r>
      <w:r>
        <w:rPr>
          <w:rFonts w:hint="eastAsia" w:ascii="微软雅黑" w:hAnsi="微软雅黑" w:eastAsia="微软雅黑" w:cstheme="minorHAnsi"/>
          <w:b/>
          <w:sz w:val="18"/>
          <w:szCs w:val="18"/>
        </w:rPr>
        <w:t>展品运输</w:t>
      </w:r>
      <w:r>
        <w:rPr>
          <w:rFonts w:ascii="微软雅黑" w:hAnsi="微软雅黑" w:eastAsia="微软雅黑" w:cstheme="minorHAnsi"/>
          <w:b/>
          <w:sz w:val="18"/>
          <w:szCs w:val="18"/>
        </w:rPr>
        <w:t xml:space="preserve"> / </w:t>
      </w:r>
      <w:r>
        <w:rPr>
          <w:rFonts w:hint="eastAsia" w:ascii="微软雅黑" w:hAnsi="微软雅黑" w:eastAsia="微软雅黑" w:cstheme="minorHAnsi"/>
          <w:b/>
          <w:sz w:val="18"/>
          <w:szCs w:val="18"/>
        </w:rPr>
        <w:t>报关清关</w:t>
      </w:r>
      <w:r>
        <w:rPr>
          <w:rFonts w:ascii="微软雅黑" w:hAnsi="微软雅黑" w:eastAsia="微软雅黑" w:cstheme="minorHAnsi"/>
          <w:b/>
          <w:sz w:val="18"/>
          <w:szCs w:val="18"/>
        </w:rPr>
        <w:t xml:space="preserve"> / </w:t>
      </w:r>
      <w:r>
        <w:rPr>
          <w:rFonts w:hint="eastAsia" w:ascii="微软雅黑" w:hAnsi="微软雅黑" w:eastAsia="微软雅黑" w:cstheme="minorHAnsi"/>
          <w:b/>
          <w:sz w:val="18"/>
          <w:szCs w:val="18"/>
        </w:rPr>
        <w:t>展期临时仓储</w:t>
      </w:r>
    </w:p>
    <w:p>
      <w:pPr>
        <w:tabs>
          <w:tab w:val="left" w:pos="720"/>
          <w:tab w:val="left" w:pos="1440"/>
          <w:tab w:val="left" w:pos="2880"/>
        </w:tabs>
        <w:ind w:firstLine="567" w:firstLineChars="315"/>
        <w:jc w:val="both"/>
        <w:rPr>
          <w:rFonts w:ascii="微软雅黑" w:hAnsi="微软雅黑" w:eastAsia="微软雅黑" w:cstheme="minorHAnsi"/>
          <w:sz w:val="18"/>
          <w:szCs w:val="18"/>
        </w:rPr>
      </w:pPr>
      <w:r>
        <w:rPr>
          <w:rFonts w:hint="eastAsia" w:ascii="微软雅黑" w:hAnsi="微软雅黑" w:eastAsia="微软雅黑" w:cstheme="minorHAnsi"/>
          <w:sz w:val="18"/>
          <w:szCs w:val="18"/>
        </w:rPr>
        <w:t>上海羅杰斯国际展览报关服务有限公司</w:t>
      </w:r>
    </w:p>
    <w:p>
      <w:pPr>
        <w:tabs>
          <w:tab w:val="left" w:pos="1440"/>
          <w:tab w:val="left" w:pos="2880"/>
        </w:tabs>
        <w:ind w:firstLine="567" w:firstLineChars="315"/>
        <w:jc w:val="both"/>
        <w:rPr>
          <w:rFonts w:ascii="微软雅黑" w:hAnsi="微软雅黑" w:eastAsia="微软雅黑" w:cstheme="minorHAnsi"/>
          <w:sz w:val="18"/>
          <w:szCs w:val="18"/>
        </w:rPr>
      </w:pPr>
      <w:r>
        <w:rPr>
          <w:rFonts w:hint="eastAsia" w:ascii="微软雅黑" w:hAnsi="微软雅黑" w:eastAsia="微软雅黑" w:cstheme="minorHAnsi"/>
          <w:sz w:val="18"/>
          <w:szCs w:val="18"/>
        </w:rPr>
        <w:t>上海市娄山关路83号</w:t>
      </w:r>
      <w:r>
        <w:rPr>
          <w:rFonts w:ascii="微软雅黑" w:hAnsi="微软雅黑" w:eastAsia="微软雅黑" w:cstheme="minorHAnsi"/>
          <w:sz w:val="18"/>
          <w:szCs w:val="18"/>
        </w:rPr>
        <w:t xml:space="preserve"> </w:t>
      </w:r>
      <w:r>
        <w:rPr>
          <w:rFonts w:hint="eastAsia" w:ascii="微软雅黑" w:hAnsi="微软雅黑" w:eastAsia="微软雅黑" w:cstheme="minorHAnsi"/>
          <w:sz w:val="18"/>
          <w:szCs w:val="18"/>
        </w:rPr>
        <w:t>新虹桥中心大厦2201室</w:t>
      </w:r>
    </w:p>
    <w:p>
      <w:pPr>
        <w:tabs>
          <w:tab w:val="left" w:pos="1440"/>
          <w:tab w:val="left" w:pos="2880"/>
        </w:tabs>
        <w:ind w:firstLine="567" w:firstLineChars="315"/>
        <w:jc w:val="both"/>
        <w:rPr>
          <w:rFonts w:ascii="微软雅黑" w:hAnsi="微软雅黑" w:eastAsia="微软雅黑" w:cstheme="minorHAnsi"/>
          <w:sz w:val="18"/>
          <w:szCs w:val="18"/>
        </w:rPr>
      </w:pPr>
      <w:r>
        <w:rPr>
          <w:rFonts w:hint="eastAsia" w:ascii="微软雅黑" w:hAnsi="微软雅黑" w:eastAsia="微软雅黑" w:cstheme="minorHAnsi"/>
          <w:sz w:val="18"/>
          <w:szCs w:val="18"/>
        </w:rPr>
        <w:t>邮编: 200336</w:t>
      </w:r>
    </w:p>
    <w:p>
      <w:pPr>
        <w:tabs>
          <w:tab w:val="left" w:pos="1440"/>
          <w:tab w:val="left" w:pos="2880"/>
        </w:tabs>
        <w:ind w:firstLine="567" w:firstLineChars="315"/>
        <w:jc w:val="both"/>
        <w:rPr>
          <w:rFonts w:ascii="微软雅黑" w:hAnsi="微软雅黑" w:eastAsia="微软雅黑" w:cstheme="minorHAnsi"/>
          <w:sz w:val="18"/>
          <w:szCs w:val="18"/>
        </w:rPr>
      </w:pPr>
      <w:r>
        <w:rPr>
          <w:rFonts w:hint="eastAsia" w:ascii="微软雅黑" w:hAnsi="微软雅黑" w:eastAsia="微软雅黑" w:cstheme="minorHAnsi"/>
          <w:sz w:val="18"/>
          <w:szCs w:val="18"/>
        </w:rPr>
        <w:t>电话: 6270 0003</w:t>
      </w:r>
      <w:r>
        <w:rPr>
          <w:rFonts w:ascii="微软雅黑" w:hAnsi="微软雅黑" w:eastAsia="微软雅黑" w:cstheme="minorHAnsi"/>
          <w:sz w:val="18"/>
          <w:szCs w:val="18"/>
        </w:rPr>
        <w:t xml:space="preserve">   </w:t>
      </w:r>
      <w:r>
        <w:rPr>
          <w:rFonts w:hint="eastAsia" w:ascii="微软雅黑" w:hAnsi="微软雅黑" w:eastAsia="微软雅黑" w:cstheme="minorHAnsi"/>
          <w:sz w:val="18"/>
          <w:szCs w:val="18"/>
        </w:rPr>
        <w:t>传真: 6270 0005</w:t>
      </w:r>
    </w:p>
    <w:p>
      <w:pPr>
        <w:tabs>
          <w:tab w:val="left" w:pos="1440"/>
          <w:tab w:val="left" w:pos="2880"/>
        </w:tabs>
        <w:ind w:firstLine="567" w:firstLineChars="315"/>
        <w:jc w:val="both"/>
        <w:rPr>
          <w:rFonts w:ascii="微软雅黑" w:hAnsi="微软雅黑" w:eastAsia="微软雅黑" w:cstheme="minorHAnsi"/>
          <w:sz w:val="18"/>
          <w:szCs w:val="18"/>
        </w:rPr>
      </w:pPr>
      <w:r>
        <w:rPr>
          <w:rFonts w:hint="eastAsia" w:ascii="微软雅黑" w:hAnsi="微软雅黑" w:eastAsia="微软雅黑" w:cstheme="minorHAnsi"/>
          <w:sz w:val="18"/>
          <w:szCs w:val="18"/>
        </w:rPr>
        <w:t xml:space="preserve">联系人: </w:t>
      </w:r>
      <w:r>
        <w:rPr>
          <w:rFonts w:hint="eastAsia" w:ascii="微软雅黑" w:hAnsi="微软雅黑" w:eastAsia="微软雅黑" w:cstheme="minorHAnsi"/>
          <w:sz w:val="18"/>
          <w:szCs w:val="18"/>
          <w:lang w:val="en-US" w:eastAsia="zh-CN"/>
        </w:rPr>
        <w:t>梁兴旺</w:t>
      </w:r>
      <w:r>
        <w:rPr>
          <w:rFonts w:hint="eastAsia" w:ascii="微软雅黑" w:hAnsi="微软雅黑" w:eastAsia="微软雅黑" w:cstheme="minorHAnsi"/>
          <w:sz w:val="18"/>
          <w:szCs w:val="18"/>
        </w:rPr>
        <w:t>先生</w:t>
      </w:r>
    </w:p>
    <w:p>
      <w:pPr>
        <w:tabs>
          <w:tab w:val="left" w:pos="720"/>
          <w:tab w:val="left" w:pos="1440"/>
          <w:tab w:val="left" w:pos="2880"/>
        </w:tabs>
        <w:ind w:firstLine="567" w:firstLineChars="315"/>
        <w:jc w:val="both"/>
        <w:rPr>
          <w:rFonts w:hint="default" w:ascii="微软雅黑" w:hAnsi="微软雅黑" w:eastAsia="微软雅黑" w:cstheme="minorHAnsi"/>
          <w:sz w:val="18"/>
          <w:szCs w:val="18"/>
          <w:lang w:val="en-US" w:eastAsia="zh-CN"/>
        </w:rPr>
      </w:pPr>
      <w:r>
        <w:rPr>
          <w:rFonts w:hint="eastAsia" w:ascii="微软雅黑" w:hAnsi="微软雅黑" w:eastAsia="微软雅黑" w:cstheme="minorHAnsi"/>
          <w:sz w:val="18"/>
          <w:szCs w:val="18"/>
        </w:rPr>
        <w:t>手机:</w:t>
      </w:r>
      <w:r>
        <w:rPr>
          <w:rFonts w:ascii="微软雅黑" w:hAnsi="微软雅黑" w:eastAsia="微软雅黑" w:cstheme="minorHAnsi"/>
          <w:sz w:val="18"/>
          <w:szCs w:val="18"/>
        </w:rPr>
        <w:t xml:space="preserve"> 135</w:t>
      </w:r>
      <w:r>
        <w:rPr>
          <w:rFonts w:hint="eastAsia" w:ascii="微软雅黑" w:hAnsi="微软雅黑" w:eastAsia="微软雅黑" w:cstheme="minorHAnsi"/>
          <w:sz w:val="18"/>
          <w:szCs w:val="18"/>
          <w:lang w:val="en-US" w:eastAsia="zh-CN"/>
        </w:rPr>
        <w:t>85707911</w:t>
      </w:r>
    </w:p>
    <w:p>
      <w:pPr>
        <w:pStyle w:val="18"/>
        <w:numPr>
          <w:ilvl w:val="1"/>
          <w:numId w:val="2"/>
        </w:numPr>
        <w:tabs>
          <w:tab w:val="left" w:pos="567"/>
        </w:tabs>
        <w:spacing w:after="80"/>
        <w:ind w:left="567" w:hanging="567"/>
        <w:rPr>
          <w:rFonts w:ascii="微软雅黑" w:hAnsi="微软雅黑" w:eastAsia="微软雅黑" w:cstheme="minorHAnsi"/>
          <w:b/>
          <w:sz w:val="18"/>
          <w:szCs w:val="18"/>
        </w:rPr>
      </w:pPr>
      <w:r>
        <w:rPr>
          <w:rFonts w:hint="eastAsia" w:ascii="微软雅黑" w:hAnsi="微软雅黑" w:eastAsia="微软雅黑" w:cstheme="minorHAnsi"/>
          <w:b/>
          <w:sz w:val="18"/>
          <w:szCs w:val="18"/>
        </w:rPr>
        <w:t>大会推荐特装搭建商信息</w:t>
      </w:r>
    </w:p>
    <w:p>
      <w:pPr>
        <w:tabs>
          <w:tab w:val="left" w:pos="720"/>
          <w:tab w:val="left" w:pos="1440"/>
          <w:tab w:val="left" w:pos="2880"/>
        </w:tabs>
        <w:ind w:firstLine="567" w:firstLineChars="315"/>
        <w:jc w:val="both"/>
        <w:rPr>
          <w:rFonts w:ascii="微软雅黑" w:hAnsi="微软雅黑" w:eastAsia="微软雅黑" w:cstheme="minorHAnsi"/>
          <w:b/>
          <w:bCs/>
          <w:sz w:val="18"/>
          <w:szCs w:val="18"/>
        </w:rPr>
      </w:pPr>
      <w:r>
        <w:rPr>
          <w:rFonts w:hint="eastAsia" w:ascii="微软雅黑" w:hAnsi="微软雅黑" w:eastAsia="微软雅黑" w:cstheme="minorHAnsi"/>
          <w:b/>
          <w:bCs/>
          <w:sz w:val="18"/>
          <w:szCs w:val="18"/>
        </w:rPr>
        <w:t xml:space="preserve">光影（北京）国际展览有限公司 </w:t>
      </w:r>
    </w:p>
    <w:p>
      <w:pPr>
        <w:tabs>
          <w:tab w:val="left" w:pos="720"/>
          <w:tab w:val="left" w:pos="1440"/>
          <w:tab w:val="left" w:pos="2880"/>
        </w:tabs>
        <w:ind w:firstLine="567" w:firstLineChars="315"/>
        <w:jc w:val="both"/>
        <w:rPr>
          <w:rFonts w:ascii="微软雅黑" w:hAnsi="微软雅黑" w:eastAsia="微软雅黑" w:cstheme="minorHAnsi"/>
          <w:sz w:val="18"/>
          <w:szCs w:val="18"/>
        </w:rPr>
      </w:pPr>
      <w:r>
        <w:rPr>
          <w:rFonts w:hint="eastAsia" w:ascii="微软雅黑" w:hAnsi="微软雅黑" w:eastAsia="微软雅黑" w:cstheme="minorHAnsi"/>
          <w:sz w:val="18"/>
          <w:szCs w:val="18"/>
        </w:rPr>
        <w:t>北京市朝阳区将台东路50号一层</w:t>
      </w:r>
    </w:p>
    <w:p>
      <w:pPr>
        <w:tabs>
          <w:tab w:val="left" w:pos="720"/>
          <w:tab w:val="left" w:pos="1440"/>
          <w:tab w:val="left" w:pos="2880"/>
        </w:tabs>
        <w:ind w:firstLine="567" w:firstLineChars="315"/>
        <w:jc w:val="both"/>
        <w:rPr>
          <w:rFonts w:ascii="微软雅黑" w:hAnsi="微软雅黑" w:eastAsia="微软雅黑" w:cstheme="minorHAnsi"/>
          <w:sz w:val="18"/>
          <w:szCs w:val="18"/>
        </w:rPr>
      </w:pPr>
      <w:r>
        <w:rPr>
          <w:rFonts w:hint="eastAsia" w:ascii="微软雅黑" w:hAnsi="微软雅黑" w:eastAsia="微软雅黑" w:cstheme="minorHAnsi"/>
          <w:sz w:val="18"/>
          <w:szCs w:val="18"/>
        </w:rPr>
        <w:t>联系人：王晓平（女士）  手  机：+86 18910018912</w:t>
      </w:r>
      <w:r>
        <w:rPr>
          <w:rFonts w:ascii="微软雅黑" w:hAnsi="微软雅黑" w:eastAsia="微软雅黑" w:cstheme="minorHAnsi"/>
          <w:sz w:val="18"/>
          <w:szCs w:val="18"/>
        </w:rPr>
        <w:t xml:space="preserve">  </w:t>
      </w:r>
      <w:r>
        <w:rPr>
          <w:rFonts w:hint="eastAsia" w:ascii="微软雅黑" w:hAnsi="微软雅黑" w:eastAsia="微软雅黑" w:cstheme="minorHAnsi"/>
          <w:sz w:val="18"/>
          <w:szCs w:val="18"/>
        </w:rPr>
        <w:t>电  话：+86-010-84560188</w:t>
      </w:r>
    </w:p>
    <w:p>
      <w:pPr>
        <w:tabs>
          <w:tab w:val="left" w:pos="720"/>
          <w:tab w:val="left" w:pos="1440"/>
          <w:tab w:val="left" w:pos="2880"/>
        </w:tabs>
        <w:ind w:firstLine="567" w:firstLineChars="315"/>
        <w:jc w:val="both"/>
      </w:pPr>
      <w:r>
        <w:rPr>
          <w:rFonts w:hint="eastAsia" w:ascii="微软雅黑" w:hAnsi="微软雅黑" w:eastAsia="微软雅黑" w:cstheme="minorHAnsi"/>
          <w:sz w:val="18"/>
          <w:szCs w:val="18"/>
        </w:rPr>
        <w:t>Email：1</w:t>
      </w:r>
      <w:r>
        <w:rPr>
          <w:rFonts w:ascii="微软雅黑" w:hAnsi="微软雅黑" w:eastAsia="微软雅黑" w:cstheme="minorHAnsi"/>
          <w:sz w:val="18"/>
          <w:szCs w:val="18"/>
        </w:rPr>
        <w:t>22146331</w:t>
      </w:r>
      <w:r>
        <w:rPr>
          <w:rFonts w:hint="eastAsia" w:ascii="微软雅黑" w:hAnsi="微软雅黑" w:eastAsia="微软雅黑" w:cstheme="minorHAnsi"/>
          <w:sz w:val="18"/>
          <w:szCs w:val="18"/>
        </w:rPr>
        <w:t>@qq.com</w:t>
      </w:r>
      <w:r>
        <w:rPr>
          <w:rFonts w:ascii="微软雅黑" w:hAnsi="微软雅黑" w:eastAsia="微软雅黑" w:cstheme="minorHAnsi"/>
          <w:sz w:val="18"/>
          <w:szCs w:val="18"/>
        </w:rPr>
        <w:t xml:space="preserve">  </w:t>
      </w:r>
      <w:r>
        <w:rPr>
          <w:rFonts w:hint="eastAsia" w:ascii="微软雅黑" w:hAnsi="微软雅黑" w:eastAsia="微软雅黑" w:cstheme="minorHAnsi"/>
          <w:sz w:val="18"/>
          <w:szCs w:val="18"/>
        </w:rPr>
        <w:t xml:space="preserve">网址： </w:t>
      </w:r>
      <w:r>
        <w:fldChar w:fldCharType="begin"/>
      </w:r>
      <w:r>
        <w:instrText xml:space="preserve"> HYPERLINK "http://www.bjgyhs.cn" </w:instrText>
      </w:r>
      <w:r>
        <w:fldChar w:fldCharType="separate"/>
      </w:r>
      <w:r>
        <w:rPr>
          <w:rFonts w:hint="eastAsia"/>
        </w:rPr>
        <w:t>http://www.bjgyhs.cn</w:t>
      </w:r>
      <w:r>
        <w:rPr>
          <w:rFonts w:hint="eastAsia"/>
        </w:rPr>
        <w:fldChar w:fldCharType="end"/>
      </w:r>
    </w:p>
    <w:p>
      <w:pPr>
        <w:pStyle w:val="18"/>
        <w:tabs>
          <w:tab w:val="left" w:pos="567"/>
        </w:tabs>
        <w:spacing w:before="80"/>
        <w:ind w:firstLine="540" w:firstLineChars="300"/>
        <w:jc w:val="left"/>
        <w:rPr>
          <w:rFonts w:ascii="微软雅黑" w:hAnsi="微软雅黑" w:eastAsia="微软雅黑" w:cstheme="minorHAnsi"/>
          <w:b/>
          <w:sz w:val="18"/>
          <w:szCs w:val="18"/>
        </w:rPr>
      </w:pPr>
      <w:r>
        <w:rPr>
          <w:rFonts w:hint="eastAsia" w:ascii="微软雅黑" w:hAnsi="微软雅黑" w:eastAsia="微软雅黑" w:cstheme="minorHAnsi"/>
          <w:b/>
          <w:sz w:val="18"/>
          <w:szCs w:val="18"/>
        </w:rPr>
        <w:t>上海溧烨会展服务有限公司</w:t>
      </w:r>
    </w:p>
    <w:p>
      <w:pPr>
        <w:tabs>
          <w:tab w:val="left" w:pos="720"/>
          <w:tab w:val="left" w:pos="1440"/>
          <w:tab w:val="left" w:pos="2880"/>
        </w:tabs>
        <w:ind w:firstLine="567" w:firstLineChars="315"/>
        <w:jc w:val="both"/>
        <w:rPr>
          <w:rFonts w:ascii="微软雅黑" w:hAnsi="微软雅黑" w:eastAsia="微软雅黑" w:cstheme="minorHAnsi"/>
          <w:sz w:val="18"/>
          <w:szCs w:val="18"/>
        </w:rPr>
      </w:pPr>
      <w:r>
        <w:rPr>
          <w:rFonts w:hint="eastAsia" w:ascii="微软雅黑" w:hAnsi="微软雅黑" w:eastAsia="微软雅黑" w:cstheme="minorHAnsi"/>
          <w:sz w:val="18"/>
          <w:szCs w:val="18"/>
        </w:rPr>
        <w:t>上海市奉贤区南桥镇南奉公路</w:t>
      </w:r>
      <w:r>
        <w:rPr>
          <w:rFonts w:ascii="微软雅黑" w:hAnsi="微软雅黑" w:eastAsia="微软雅黑" w:cstheme="minorHAnsi"/>
          <w:sz w:val="18"/>
          <w:szCs w:val="18"/>
        </w:rPr>
        <w:t>8589</w:t>
      </w:r>
      <w:r>
        <w:rPr>
          <w:rFonts w:hint="eastAsia" w:ascii="微软雅黑" w:hAnsi="微软雅黑" w:eastAsia="微软雅黑" w:cstheme="minorHAnsi"/>
          <w:sz w:val="18"/>
          <w:szCs w:val="18"/>
        </w:rPr>
        <w:t>号</w:t>
      </w:r>
      <w:r>
        <w:rPr>
          <w:rFonts w:ascii="微软雅黑" w:hAnsi="微软雅黑" w:eastAsia="微软雅黑" w:cstheme="minorHAnsi"/>
          <w:sz w:val="18"/>
          <w:szCs w:val="18"/>
        </w:rPr>
        <w:t>1</w:t>
      </w:r>
      <w:r>
        <w:rPr>
          <w:rFonts w:hint="eastAsia" w:ascii="微软雅黑" w:hAnsi="微软雅黑" w:eastAsia="微软雅黑" w:cstheme="minorHAnsi"/>
          <w:sz w:val="18"/>
          <w:szCs w:val="18"/>
        </w:rPr>
        <w:t>幢</w:t>
      </w:r>
      <w:r>
        <w:rPr>
          <w:rFonts w:ascii="微软雅黑" w:hAnsi="微软雅黑" w:eastAsia="微软雅黑" w:cstheme="minorHAnsi"/>
          <w:sz w:val="18"/>
          <w:szCs w:val="18"/>
        </w:rPr>
        <w:t>674</w:t>
      </w:r>
      <w:r>
        <w:rPr>
          <w:rFonts w:hint="eastAsia" w:ascii="微软雅黑" w:hAnsi="微软雅黑" w:eastAsia="微软雅黑" w:cstheme="minorHAnsi"/>
          <w:sz w:val="18"/>
          <w:szCs w:val="18"/>
        </w:rPr>
        <w:t>室</w:t>
      </w:r>
    </w:p>
    <w:p>
      <w:pPr>
        <w:tabs>
          <w:tab w:val="left" w:pos="720"/>
          <w:tab w:val="left" w:pos="1440"/>
          <w:tab w:val="left" w:pos="2880"/>
        </w:tabs>
        <w:ind w:firstLine="567" w:firstLineChars="315"/>
        <w:jc w:val="both"/>
        <w:rPr>
          <w:rFonts w:ascii="微软雅黑" w:hAnsi="微软雅黑" w:eastAsia="微软雅黑" w:cstheme="minorHAnsi"/>
          <w:sz w:val="18"/>
          <w:szCs w:val="18"/>
        </w:rPr>
      </w:pPr>
      <w:r>
        <w:rPr>
          <w:rFonts w:hint="eastAsia" w:ascii="微软雅黑" w:hAnsi="微软雅黑" w:eastAsia="微软雅黑" w:cstheme="minorHAnsi"/>
          <w:sz w:val="18"/>
          <w:szCs w:val="18"/>
        </w:rPr>
        <w:t>联系人：刘烨（先生）</w:t>
      </w:r>
      <w:r>
        <w:rPr>
          <w:rFonts w:ascii="微软雅黑" w:hAnsi="微软雅黑" w:eastAsia="微软雅黑" w:cstheme="minorHAnsi"/>
          <w:sz w:val="18"/>
          <w:szCs w:val="18"/>
        </w:rPr>
        <w:t xml:space="preserve"> </w:t>
      </w:r>
      <w:r>
        <w:rPr>
          <w:rFonts w:hint="eastAsia" w:ascii="微软雅黑" w:hAnsi="微软雅黑" w:eastAsia="微软雅黑" w:cstheme="minorHAnsi"/>
          <w:sz w:val="18"/>
          <w:szCs w:val="18"/>
        </w:rPr>
        <w:t>手</w:t>
      </w:r>
      <w:r>
        <w:rPr>
          <w:rFonts w:ascii="微软雅黑" w:hAnsi="微软雅黑" w:eastAsia="微软雅黑" w:cstheme="minorHAnsi"/>
          <w:sz w:val="18"/>
          <w:szCs w:val="18"/>
        </w:rPr>
        <w:t xml:space="preserve">  </w:t>
      </w:r>
      <w:r>
        <w:rPr>
          <w:rFonts w:hint="eastAsia" w:ascii="微软雅黑" w:hAnsi="微软雅黑" w:eastAsia="微软雅黑" w:cstheme="minorHAnsi"/>
          <w:sz w:val="18"/>
          <w:szCs w:val="18"/>
        </w:rPr>
        <w:t>机：</w:t>
      </w:r>
      <w:r>
        <w:rPr>
          <w:rFonts w:ascii="微软雅黑" w:hAnsi="微软雅黑" w:eastAsia="微软雅黑" w:cstheme="minorHAnsi"/>
          <w:sz w:val="18"/>
          <w:szCs w:val="18"/>
        </w:rPr>
        <w:t xml:space="preserve">+86 18616590982  </w:t>
      </w:r>
      <w:r>
        <w:rPr>
          <w:rFonts w:hint="eastAsia" w:ascii="微软雅黑" w:hAnsi="微软雅黑" w:eastAsia="微软雅黑" w:cstheme="minorHAnsi"/>
          <w:sz w:val="18"/>
          <w:szCs w:val="18"/>
        </w:rPr>
        <w:t>电</w:t>
      </w:r>
      <w:r>
        <w:rPr>
          <w:rFonts w:ascii="微软雅黑" w:hAnsi="微软雅黑" w:eastAsia="微软雅黑" w:cstheme="minorHAnsi"/>
          <w:sz w:val="18"/>
          <w:szCs w:val="18"/>
        </w:rPr>
        <w:t xml:space="preserve">  </w:t>
      </w:r>
      <w:r>
        <w:rPr>
          <w:rFonts w:hint="eastAsia" w:ascii="微软雅黑" w:hAnsi="微软雅黑" w:eastAsia="微软雅黑" w:cstheme="minorHAnsi"/>
          <w:sz w:val="18"/>
          <w:szCs w:val="18"/>
        </w:rPr>
        <w:t>话：</w:t>
      </w:r>
      <w:r>
        <w:rPr>
          <w:rFonts w:ascii="微软雅黑" w:hAnsi="微软雅黑" w:eastAsia="微软雅黑" w:cstheme="minorHAnsi"/>
          <w:sz w:val="18"/>
          <w:szCs w:val="18"/>
        </w:rPr>
        <w:t>+86-021-22265151</w:t>
      </w:r>
    </w:p>
    <w:p>
      <w:pPr>
        <w:tabs>
          <w:tab w:val="left" w:pos="720"/>
          <w:tab w:val="left" w:pos="1440"/>
          <w:tab w:val="left" w:pos="2880"/>
        </w:tabs>
        <w:ind w:firstLine="567" w:firstLineChars="315"/>
        <w:jc w:val="both"/>
        <w:rPr>
          <w:rFonts w:ascii="微软雅黑" w:hAnsi="微软雅黑" w:eastAsia="微软雅黑" w:cstheme="minorHAnsi"/>
          <w:sz w:val="18"/>
          <w:szCs w:val="18"/>
        </w:rPr>
      </w:pPr>
      <w:r>
        <w:rPr>
          <w:rFonts w:ascii="微软雅黑" w:hAnsi="微软雅黑" w:eastAsia="微软雅黑" w:cstheme="minorHAnsi"/>
          <w:sz w:val="18"/>
          <w:szCs w:val="18"/>
        </w:rPr>
        <w:t>Email</w:t>
      </w:r>
      <w:r>
        <w:rPr>
          <w:rFonts w:hint="eastAsia" w:ascii="微软雅黑" w:hAnsi="微软雅黑" w:eastAsia="微软雅黑" w:cstheme="minorHAnsi"/>
          <w:sz w:val="18"/>
          <w:szCs w:val="18"/>
        </w:rPr>
        <w:t>：</w:t>
      </w:r>
      <w:r>
        <w:fldChar w:fldCharType="begin"/>
      </w:r>
      <w:r>
        <w:instrText xml:space="preserve"> HYPERLINK "mailto:Carl.liu@yitaomesse.com" </w:instrText>
      </w:r>
      <w:r>
        <w:fldChar w:fldCharType="separate"/>
      </w:r>
      <w:r>
        <w:rPr>
          <w:rFonts w:ascii="微软雅黑" w:hAnsi="微软雅黑" w:eastAsia="微软雅黑" w:cstheme="minorHAnsi"/>
          <w:sz w:val="18"/>
          <w:szCs w:val="18"/>
        </w:rPr>
        <w:t>Carl.liu@yitaomesse.com</w:t>
      </w:r>
      <w:r>
        <w:rPr>
          <w:rFonts w:ascii="微软雅黑" w:hAnsi="微软雅黑" w:eastAsia="微软雅黑" w:cstheme="minorHAnsi"/>
          <w:sz w:val="18"/>
          <w:szCs w:val="18"/>
        </w:rPr>
        <w:fldChar w:fldCharType="end"/>
      </w:r>
      <w:r>
        <w:rPr>
          <w:rFonts w:ascii="微软雅黑" w:hAnsi="微软雅黑" w:eastAsia="微软雅黑" w:cstheme="minorHAnsi"/>
          <w:sz w:val="18"/>
          <w:szCs w:val="18"/>
        </w:rPr>
        <w:t xml:space="preserve">  </w:t>
      </w:r>
      <w:r>
        <w:rPr>
          <w:rFonts w:hint="eastAsia" w:ascii="微软雅黑" w:hAnsi="微软雅黑" w:eastAsia="微软雅黑" w:cstheme="minorHAnsi"/>
          <w:sz w:val="18"/>
          <w:szCs w:val="18"/>
        </w:rPr>
        <w:t>网址：</w:t>
      </w:r>
      <w:r>
        <w:fldChar w:fldCharType="begin"/>
      </w:r>
      <w:r>
        <w:instrText xml:space="preserve"> HYPERLINK "http://www.yitaomesse.com" </w:instrText>
      </w:r>
      <w:r>
        <w:fldChar w:fldCharType="separate"/>
      </w:r>
      <w:r>
        <w:rPr>
          <w:rFonts w:ascii="微软雅黑" w:hAnsi="微软雅黑" w:eastAsia="微软雅黑" w:cstheme="minorHAnsi"/>
          <w:sz w:val="18"/>
          <w:szCs w:val="18"/>
        </w:rPr>
        <w:t>www.yitaomesse.com</w:t>
      </w:r>
      <w:r>
        <w:rPr>
          <w:rFonts w:ascii="微软雅黑" w:hAnsi="微软雅黑" w:eastAsia="微软雅黑" w:cstheme="minorHAnsi"/>
          <w:sz w:val="18"/>
          <w:szCs w:val="18"/>
        </w:rPr>
        <w:fldChar w:fldCharType="end"/>
      </w:r>
      <w:r>
        <w:rPr>
          <w:rFonts w:ascii="微软雅黑" w:hAnsi="微软雅黑" w:eastAsia="微软雅黑" w:cstheme="minorHAnsi"/>
          <w:sz w:val="18"/>
          <w:szCs w:val="18"/>
        </w:rPr>
        <w:t xml:space="preserve"> </w:t>
      </w:r>
    </w:p>
    <w:p>
      <w:pPr>
        <w:tabs>
          <w:tab w:val="left" w:pos="720"/>
          <w:tab w:val="left" w:pos="1440"/>
          <w:tab w:val="left" w:pos="2880"/>
        </w:tabs>
        <w:ind w:firstLine="567" w:firstLineChars="315"/>
        <w:jc w:val="both"/>
        <w:rPr>
          <w:rFonts w:ascii="微软雅黑" w:hAnsi="微软雅黑" w:eastAsia="微软雅黑" w:cstheme="minorHAnsi"/>
          <w:sz w:val="18"/>
          <w:szCs w:val="18"/>
        </w:rPr>
      </w:pPr>
      <w:r>
        <w:rPr>
          <w:rFonts w:ascii="微软雅黑" w:hAnsi="微软雅黑" w:eastAsia="微软雅黑" w:cstheme="minorHAnsi"/>
          <w:sz w:val="18"/>
          <w:szCs w:val="18"/>
        </w:rPr>
        <w:t xml:space="preserve"> </w:t>
      </w:r>
    </w:p>
    <w:p>
      <w:pPr>
        <w:rPr>
          <w:rFonts w:ascii="微软雅黑" w:hAnsi="微软雅黑" w:eastAsia="微软雅黑" w:cstheme="minorHAnsi"/>
          <w:sz w:val="18"/>
          <w:szCs w:val="18"/>
        </w:rPr>
      </w:pPr>
      <w:r>
        <w:rPr>
          <w:rFonts w:ascii="微软雅黑" w:hAnsi="微软雅黑" w:eastAsia="微软雅黑" w:cstheme="minorHAnsi"/>
          <w:sz w:val="18"/>
          <w:szCs w:val="18"/>
        </w:rPr>
        <w:br w:type="page"/>
      </w:r>
    </w:p>
    <w:p>
      <w:pPr>
        <w:rPr>
          <w:rFonts w:ascii="微软雅黑" w:hAnsi="微软雅黑" w:eastAsia="微软雅黑" w:cstheme="minorHAnsi"/>
          <w:sz w:val="18"/>
          <w:szCs w:val="18"/>
        </w:rPr>
      </w:pPr>
    </w:p>
    <w:p>
      <w:pPr>
        <w:tabs>
          <w:tab w:val="left" w:pos="1080"/>
        </w:tabs>
        <w:spacing w:before="120" w:after="120"/>
        <w:rPr>
          <w:rFonts w:ascii="微软雅黑" w:hAnsi="微软雅黑" w:eastAsia="微软雅黑" w:cstheme="minorHAnsi"/>
          <w:b/>
          <w:color w:val="D53036"/>
          <w:sz w:val="32"/>
          <w:szCs w:val="22"/>
        </w:rPr>
      </w:pPr>
      <w:r>
        <w:rPr>
          <w:rFonts w:ascii="微软雅黑" w:hAnsi="微软雅黑" w:eastAsia="微软雅黑" w:cstheme="minorHAnsi"/>
          <w:b/>
          <w:color w:val="D53036"/>
          <w:sz w:val="32"/>
          <w:szCs w:val="22"/>
        </w:rPr>
        <w:t>02 展览会须知</w:t>
      </w:r>
    </w:p>
    <w:p>
      <w:pPr>
        <w:pStyle w:val="18"/>
        <w:numPr>
          <w:ilvl w:val="1"/>
          <w:numId w:val="3"/>
        </w:numPr>
        <w:tabs>
          <w:tab w:val="left" w:pos="567"/>
        </w:tabs>
        <w:spacing w:line="280" w:lineRule="exact"/>
        <w:ind w:left="641" w:hanging="641"/>
        <w:rPr>
          <w:rFonts w:ascii="微软雅黑" w:hAnsi="微软雅黑" w:eastAsia="微软雅黑" w:cstheme="minorHAnsi"/>
          <w:b/>
          <w:sz w:val="18"/>
          <w:szCs w:val="18"/>
        </w:rPr>
      </w:pPr>
      <w:r>
        <w:rPr>
          <w:rFonts w:ascii="微软雅黑" w:hAnsi="微软雅黑" w:eastAsia="微软雅黑" w:cstheme="minorHAnsi"/>
          <w:b/>
          <w:sz w:val="18"/>
          <w:szCs w:val="18"/>
        </w:rPr>
        <w:t>展览会名称</w:t>
      </w:r>
    </w:p>
    <w:p>
      <w:pPr>
        <w:tabs>
          <w:tab w:val="left" w:pos="1440"/>
        </w:tabs>
        <w:spacing w:after="80" w:line="280" w:lineRule="exact"/>
        <w:ind w:firstLine="567" w:firstLineChars="315"/>
        <w:rPr>
          <w:rFonts w:hint="eastAsia" w:ascii="微软雅黑" w:hAnsi="微软雅黑" w:eastAsia="微软雅黑" w:cs="Calibri"/>
          <w:sz w:val="18"/>
          <w:szCs w:val="18"/>
          <w:lang w:eastAsia="zh-CN"/>
        </w:rPr>
      </w:pPr>
      <w:r>
        <w:rPr>
          <w:rFonts w:hint="eastAsia" w:ascii="微软雅黑" w:hAnsi="微软雅黑" w:eastAsia="微软雅黑" w:cs="Calibri"/>
          <w:sz w:val="18"/>
          <w:szCs w:val="18"/>
          <w:lang w:eastAsia="zh-CN"/>
        </w:rPr>
        <w:t>2022深圳国际发泡材料技术工业展览会</w:t>
      </w:r>
    </w:p>
    <w:p>
      <w:pPr>
        <w:tabs>
          <w:tab w:val="left" w:pos="1440"/>
        </w:tabs>
        <w:spacing w:after="80" w:line="280" w:lineRule="exact"/>
        <w:ind w:firstLine="567" w:firstLineChars="315"/>
        <w:rPr>
          <w:rFonts w:ascii="微软雅黑" w:hAnsi="微软雅黑" w:eastAsia="微软雅黑" w:cs="Calibri"/>
          <w:sz w:val="18"/>
          <w:szCs w:val="18"/>
        </w:rPr>
      </w:pPr>
      <w:r>
        <w:rPr>
          <w:rFonts w:hint="eastAsia" w:ascii="微软雅黑" w:hAnsi="微软雅黑" w:eastAsia="微软雅黑" w:cs="Calibri"/>
          <w:sz w:val="18"/>
          <w:szCs w:val="18"/>
        </w:rPr>
        <w:t xml:space="preserve">Interfoam </w:t>
      </w:r>
      <w:r>
        <w:rPr>
          <w:rFonts w:hint="eastAsia" w:ascii="微软雅黑" w:hAnsi="微软雅黑" w:eastAsia="微软雅黑" w:cs="Calibri"/>
          <w:sz w:val="18"/>
          <w:szCs w:val="18"/>
          <w:lang w:val="en-US" w:eastAsia="zh-CN"/>
        </w:rPr>
        <w:t xml:space="preserve">South </w:t>
      </w:r>
      <w:r>
        <w:rPr>
          <w:rFonts w:hint="eastAsia" w:ascii="微软雅黑" w:hAnsi="微软雅黑" w:eastAsia="微软雅黑" w:cs="Calibri"/>
          <w:sz w:val="18"/>
          <w:szCs w:val="18"/>
        </w:rPr>
        <w:t>China 2022</w:t>
      </w:r>
    </w:p>
    <w:p>
      <w:pPr>
        <w:pStyle w:val="18"/>
        <w:numPr>
          <w:ilvl w:val="1"/>
          <w:numId w:val="3"/>
        </w:numPr>
        <w:tabs>
          <w:tab w:val="left" w:pos="567"/>
        </w:tabs>
        <w:spacing w:line="280" w:lineRule="exact"/>
        <w:ind w:left="641" w:hanging="641"/>
        <w:rPr>
          <w:rFonts w:ascii="微软雅黑" w:hAnsi="微软雅黑" w:eastAsia="微软雅黑" w:cstheme="minorHAnsi"/>
          <w:b/>
          <w:sz w:val="18"/>
          <w:szCs w:val="18"/>
        </w:rPr>
      </w:pPr>
      <w:r>
        <w:rPr>
          <w:rFonts w:ascii="微软雅黑" w:hAnsi="微软雅黑" w:eastAsia="微软雅黑" w:cstheme="minorHAnsi"/>
          <w:b/>
          <w:sz w:val="18"/>
          <w:szCs w:val="18"/>
        </w:rPr>
        <w:t>展馆</w:t>
      </w:r>
    </w:p>
    <w:p>
      <w:pPr>
        <w:tabs>
          <w:tab w:val="left" w:pos="1440"/>
        </w:tabs>
        <w:spacing w:after="80" w:line="280" w:lineRule="exact"/>
        <w:ind w:firstLine="567" w:firstLineChars="315"/>
        <w:rPr>
          <w:rFonts w:hint="default" w:ascii="微软雅黑" w:hAnsi="微软雅黑" w:eastAsia="微软雅黑" w:cs="Calibri"/>
          <w:sz w:val="18"/>
          <w:szCs w:val="18"/>
          <w:lang w:val="en-US"/>
        </w:rPr>
      </w:pPr>
      <w:r>
        <w:rPr>
          <w:rFonts w:hint="eastAsia" w:ascii="微软雅黑" w:hAnsi="微软雅黑" w:eastAsia="微软雅黑" w:cs="Calibri"/>
          <w:sz w:val="18"/>
          <w:szCs w:val="18"/>
        </w:rPr>
        <w:t>展馆名称：</w:t>
      </w:r>
      <w:r>
        <w:rPr>
          <w:rFonts w:hint="eastAsia" w:ascii="微软雅黑" w:hAnsi="微软雅黑" w:eastAsia="微软雅黑" w:cs="Calibri"/>
          <w:sz w:val="18"/>
          <w:szCs w:val="18"/>
          <w:lang w:eastAsia="zh-CN"/>
        </w:rPr>
        <w:t>深圳会展中心 （福田）</w:t>
      </w:r>
      <w:r>
        <w:rPr>
          <w:rFonts w:hint="eastAsia" w:ascii="微软雅黑" w:hAnsi="微软雅黑" w:eastAsia="微软雅黑" w:cs="Calibri"/>
          <w:sz w:val="18"/>
          <w:szCs w:val="18"/>
          <w:lang w:val="en-US" w:eastAsia="zh-CN"/>
        </w:rPr>
        <w:t>4号馆</w:t>
      </w:r>
    </w:p>
    <w:p>
      <w:pPr>
        <w:pStyle w:val="18"/>
        <w:numPr>
          <w:ilvl w:val="1"/>
          <w:numId w:val="3"/>
        </w:numPr>
        <w:tabs>
          <w:tab w:val="left" w:pos="567"/>
        </w:tabs>
        <w:spacing w:line="280" w:lineRule="exact"/>
        <w:ind w:left="641" w:hanging="641"/>
        <w:rPr>
          <w:rFonts w:ascii="微软雅黑" w:hAnsi="微软雅黑" w:eastAsia="微软雅黑" w:cstheme="minorHAnsi"/>
          <w:b/>
          <w:sz w:val="18"/>
          <w:szCs w:val="18"/>
        </w:rPr>
      </w:pPr>
      <w:r>
        <w:rPr>
          <w:rFonts w:ascii="微软雅黑" w:hAnsi="微软雅黑" w:eastAsia="微软雅黑" w:cstheme="minorHAnsi"/>
          <w:b/>
          <w:sz w:val="18"/>
          <w:szCs w:val="18"/>
        </w:rPr>
        <w:t>展馆位置</w:t>
      </w:r>
    </w:p>
    <w:p>
      <w:pPr>
        <w:tabs>
          <w:tab w:val="left" w:pos="1440"/>
        </w:tabs>
        <w:spacing w:after="80" w:line="280" w:lineRule="exact"/>
        <w:ind w:firstLine="567" w:firstLineChars="315"/>
        <w:rPr>
          <w:rFonts w:hint="default" w:ascii="微软雅黑" w:hAnsi="微软雅黑" w:eastAsia="微软雅黑" w:cs="Calibri"/>
          <w:sz w:val="18"/>
          <w:szCs w:val="18"/>
          <w:lang w:val="en-US" w:eastAsia="zh-CN"/>
        </w:rPr>
      </w:pPr>
      <w:r>
        <w:rPr>
          <w:rFonts w:hint="eastAsia" w:ascii="微软雅黑" w:hAnsi="微软雅黑" w:eastAsia="微软雅黑" w:cs="Calibri"/>
          <w:sz w:val="18"/>
          <w:szCs w:val="18"/>
          <w:lang w:val="en-US" w:eastAsia="zh-CN"/>
        </w:rPr>
        <w:t>深圳市福田区福华三路</w:t>
      </w:r>
    </w:p>
    <w:p>
      <w:pPr>
        <w:ind w:firstLine="567"/>
        <w:rPr>
          <w:rFonts w:ascii="微软雅黑" w:hAnsi="微软雅黑" w:eastAsia="微软雅黑" w:cstheme="minorHAnsi"/>
          <w:b/>
          <w:sz w:val="22"/>
          <w:szCs w:val="22"/>
        </w:rPr>
      </w:pPr>
      <w:r>
        <w:drawing>
          <wp:anchor distT="0" distB="0" distL="114300" distR="114300" simplePos="0" relativeHeight="251665408" behindDoc="0" locked="0" layoutInCell="1" allowOverlap="1">
            <wp:simplePos x="0" y="0"/>
            <wp:positionH relativeFrom="column">
              <wp:posOffset>359410</wp:posOffset>
            </wp:positionH>
            <wp:positionV relativeFrom="paragraph">
              <wp:posOffset>57785</wp:posOffset>
            </wp:positionV>
            <wp:extent cx="4641215" cy="2481580"/>
            <wp:effectExtent l="0" t="0" r="6985" b="13970"/>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4641215" cy="2481580"/>
                    </a:xfrm>
                    <a:prstGeom prst="rect">
                      <a:avLst/>
                    </a:prstGeom>
                    <a:noFill/>
                    <a:ln>
                      <a:noFill/>
                    </a:ln>
                  </pic:spPr>
                </pic:pic>
              </a:graphicData>
            </a:graphic>
          </wp:anchor>
        </w:drawing>
      </w:r>
    </w:p>
    <w:p>
      <w:pPr>
        <w:ind w:firstLine="567"/>
        <w:rPr>
          <w:rFonts w:ascii="微软雅黑" w:hAnsi="微软雅黑" w:eastAsia="微软雅黑" w:cstheme="minorHAnsi"/>
          <w:b/>
          <w:sz w:val="22"/>
          <w:szCs w:val="22"/>
        </w:rPr>
      </w:pPr>
    </w:p>
    <w:p>
      <w:pPr>
        <w:ind w:firstLine="567"/>
        <w:rPr>
          <w:rFonts w:ascii="微软雅黑" w:hAnsi="微软雅黑" w:eastAsia="微软雅黑" w:cstheme="minorHAnsi"/>
          <w:b/>
          <w:sz w:val="22"/>
          <w:szCs w:val="22"/>
        </w:rPr>
      </w:pPr>
    </w:p>
    <w:p>
      <w:pPr>
        <w:ind w:firstLine="567"/>
        <w:rPr>
          <w:rFonts w:ascii="微软雅黑" w:hAnsi="微软雅黑" w:eastAsia="微软雅黑" w:cstheme="minorHAnsi"/>
          <w:b/>
          <w:sz w:val="22"/>
          <w:szCs w:val="22"/>
        </w:rPr>
      </w:pPr>
    </w:p>
    <w:p>
      <w:pPr>
        <w:ind w:firstLine="567"/>
        <w:rPr>
          <w:rFonts w:ascii="微软雅黑" w:hAnsi="微软雅黑" w:eastAsia="微软雅黑" w:cstheme="minorHAnsi"/>
          <w:b/>
          <w:sz w:val="22"/>
          <w:szCs w:val="22"/>
        </w:rPr>
      </w:pPr>
    </w:p>
    <w:p>
      <w:pPr>
        <w:ind w:firstLine="567"/>
        <w:rPr>
          <w:rFonts w:ascii="微软雅黑" w:hAnsi="微软雅黑" w:eastAsia="微软雅黑" w:cstheme="minorHAnsi"/>
          <w:b/>
          <w:sz w:val="22"/>
          <w:szCs w:val="22"/>
        </w:rPr>
      </w:pPr>
    </w:p>
    <w:p>
      <w:pPr>
        <w:ind w:firstLine="567"/>
        <w:rPr>
          <w:rFonts w:ascii="微软雅黑" w:hAnsi="微软雅黑" w:eastAsia="微软雅黑" w:cstheme="minorHAnsi"/>
          <w:b/>
          <w:sz w:val="22"/>
          <w:szCs w:val="22"/>
        </w:rPr>
      </w:pPr>
    </w:p>
    <w:p>
      <w:pPr>
        <w:ind w:firstLine="567"/>
        <w:rPr>
          <w:rFonts w:ascii="微软雅黑" w:hAnsi="微软雅黑" w:eastAsia="微软雅黑" w:cstheme="minorHAnsi"/>
          <w:b/>
          <w:sz w:val="22"/>
          <w:szCs w:val="22"/>
        </w:rPr>
      </w:pPr>
    </w:p>
    <w:p>
      <w:pPr>
        <w:ind w:firstLine="567"/>
        <w:rPr>
          <w:rFonts w:ascii="微软雅黑" w:hAnsi="微软雅黑" w:eastAsia="微软雅黑" w:cstheme="minorHAnsi"/>
          <w:b/>
          <w:sz w:val="22"/>
          <w:szCs w:val="22"/>
        </w:rPr>
      </w:pPr>
    </w:p>
    <w:p>
      <w:pPr>
        <w:ind w:firstLine="567"/>
        <w:rPr>
          <w:rFonts w:ascii="微软雅黑" w:hAnsi="微软雅黑" w:eastAsia="微软雅黑" w:cstheme="minorHAnsi"/>
          <w:b/>
          <w:sz w:val="22"/>
          <w:szCs w:val="22"/>
        </w:rPr>
      </w:pPr>
    </w:p>
    <w:p>
      <w:pPr>
        <w:ind w:firstLine="567"/>
        <w:rPr>
          <w:rFonts w:ascii="微软雅黑" w:hAnsi="微软雅黑" w:eastAsia="微软雅黑" w:cstheme="minorHAnsi"/>
          <w:b/>
          <w:sz w:val="22"/>
          <w:szCs w:val="22"/>
        </w:rPr>
      </w:pPr>
    </w:p>
    <w:p>
      <w:pPr>
        <w:pStyle w:val="18"/>
        <w:numPr>
          <w:ilvl w:val="1"/>
          <w:numId w:val="3"/>
        </w:numPr>
        <w:tabs>
          <w:tab w:val="left" w:pos="567"/>
        </w:tabs>
        <w:spacing w:before="80" w:after="40" w:line="280" w:lineRule="exact"/>
        <w:ind w:left="641" w:hanging="641"/>
        <w:rPr>
          <w:rFonts w:ascii="微软雅黑" w:hAnsi="微软雅黑" w:eastAsia="微软雅黑" w:cstheme="minorHAnsi"/>
          <w:b/>
          <w:sz w:val="18"/>
          <w:szCs w:val="18"/>
        </w:rPr>
      </w:pPr>
      <w:r>
        <w:rPr>
          <w:rFonts w:ascii="微软雅黑" w:hAnsi="微软雅黑" w:eastAsia="微软雅黑" w:cstheme="minorHAnsi"/>
          <w:b/>
          <w:sz w:val="18"/>
          <w:szCs w:val="18"/>
        </w:rPr>
        <w:t>展览日期及时间</w:t>
      </w:r>
    </w:p>
    <w:tbl>
      <w:tblPr>
        <w:tblStyle w:val="34"/>
        <w:tblW w:w="0" w:type="auto"/>
        <w:tblInd w:w="56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68"/>
        <w:gridCol w:w="2745"/>
        <w:gridCol w:w="33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568" w:type="dxa"/>
          </w:tcPr>
          <w:p>
            <w:pPr>
              <w:spacing w:line="280" w:lineRule="exact"/>
              <w:rPr>
                <w:rFonts w:hint="eastAsia" w:ascii="微软雅黑" w:hAnsi="微软雅黑" w:eastAsia="微软雅黑"/>
                <w:sz w:val="18"/>
                <w:szCs w:val="18"/>
                <w:lang w:val="en-US" w:eastAsia="zh-CN"/>
              </w:rPr>
            </w:pPr>
            <w:r>
              <w:rPr>
                <w:rFonts w:hint="eastAsia" w:ascii="微软雅黑" w:hAnsi="微软雅黑" w:eastAsia="微软雅黑"/>
                <w:sz w:val="18"/>
                <w:szCs w:val="18"/>
              </w:rPr>
              <w:t>星期</w:t>
            </w:r>
            <w:r>
              <w:rPr>
                <w:rFonts w:hint="eastAsia" w:ascii="微软雅黑" w:hAnsi="微软雅黑" w:eastAsia="微软雅黑"/>
                <w:sz w:val="18"/>
                <w:szCs w:val="18"/>
                <w:lang w:val="en-US" w:eastAsia="zh-CN"/>
              </w:rPr>
              <w:t>一</w:t>
            </w:r>
          </w:p>
        </w:tc>
        <w:tc>
          <w:tcPr>
            <w:tcW w:w="2745" w:type="dxa"/>
          </w:tcPr>
          <w:p>
            <w:pPr>
              <w:spacing w:line="280" w:lineRule="exact"/>
              <w:rPr>
                <w:rFonts w:ascii="微软雅黑" w:hAnsi="微软雅黑" w:eastAsia="微软雅黑"/>
                <w:sz w:val="18"/>
                <w:szCs w:val="18"/>
              </w:rPr>
            </w:pPr>
            <w:r>
              <w:rPr>
                <w:rFonts w:hint="eastAsia" w:ascii="微软雅黑" w:hAnsi="微软雅黑" w:eastAsia="微软雅黑"/>
                <w:sz w:val="18"/>
                <w:szCs w:val="18"/>
              </w:rPr>
              <w:t>2022年</w:t>
            </w:r>
            <w:r>
              <w:rPr>
                <w:rFonts w:hint="eastAsia" w:ascii="微软雅黑" w:hAnsi="微软雅黑" w:eastAsia="微软雅黑"/>
                <w:sz w:val="18"/>
                <w:szCs w:val="18"/>
                <w:lang w:val="en-US" w:eastAsia="zh-CN"/>
              </w:rPr>
              <w:t>11月7日</w:t>
            </w:r>
          </w:p>
        </w:tc>
        <w:tc>
          <w:tcPr>
            <w:tcW w:w="3333" w:type="dxa"/>
          </w:tcPr>
          <w:p>
            <w:pPr>
              <w:spacing w:line="280" w:lineRule="exact"/>
              <w:rPr>
                <w:rFonts w:ascii="微软雅黑" w:hAnsi="微软雅黑" w:eastAsia="微软雅黑"/>
                <w:sz w:val="18"/>
                <w:szCs w:val="18"/>
              </w:rPr>
            </w:pPr>
            <w:r>
              <w:rPr>
                <w:rFonts w:ascii="微软雅黑" w:hAnsi="微软雅黑" w:eastAsia="微软雅黑"/>
                <w:sz w:val="18"/>
                <w:szCs w:val="18"/>
              </w:rPr>
              <w:t>09:00</w:t>
            </w:r>
            <w:r>
              <w:rPr>
                <w:rFonts w:hint="eastAsia" w:ascii="微软雅黑" w:hAnsi="微软雅黑" w:eastAsia="微软雅黑"/>
                <w:sz w:val="18"/>
                <w:szCs w:val="18"/>
              </w:rPr>
              <w:t>至</w:t>
            </w:r>
            <w:r>
              <w:rPr>
                <w:rFonts w:ascii="微软雅黑" w:hAnsi="微软雅黑" w:eastAsia="微软雅黑"/>
                <w:sz w:val="18"/>
                <w:szCs w:val="18"/>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568" w:type="dxa"/>
          </w:tcPr>
          <w:p>
            <w:pPr>
              <w:spacing w:line="280" w:lineRule="exact"/>
              <w:rPr>
                <w:rFonts w:hint="eastAsia" w:ascii="微软雅黑" w:hAnsi="微软雅黑" w:eastAsia="微软雅黑"/>
                <w:sz w:val="18"/>
                <w:szCs w:val="18"/>
                <w:lang w:val="en-US" w:eastAsia="zh-CN"/>
              </w:rPr>
            </w:pPr>
            <w:r>
              <w:rPr>
                <w:rFonts w:hint="eastAsia" w:ascii="微软雅黑" w:hAnsi="微软雅黑" w:eastAsia="微软雅黑"/>
                <w:sz w:val="18"/>
                <w:szCs w:val="18"/>
              </w:rPr>
              <w:t>星期</w:t>
            </w:r>
            <w:r>
              <w:rPr>
                <w:rFonts w:hint="eastAsia" w:ascii="微软雅黑" w:hAnsi="微软雅黑" w:eastAsia="微软雅黑"/>
                <w:sz w:val="18"/>
                <w:szCs w:val="18"/>
                <w:lang w:val="en-US" w:eastAsia="zh-CN"/>
              </w:rPr>
              <w:t>二</w:t>
            </w:r>
          </w:p>
        </w:tc>
        <w:tc>
          <w:tcPr>
            <w:tcW w:w="2745" w:type="dxa"/>
          </w:tcPr>
          <w:p>
            <w:pPr>
              <w:spacing w:line="280" w:lineRule="exact"/>
              <w:rPr>
                <w:rFonts w:ascii="微软雅黑" w:hAnsi="微软雅黑" w:eastAsia="微软雅黑"/>
                <w:sz w:val="18"/>
                <w:szCs w:val="18"/>
              </w:rPr>
            </w:pPr>
            <w:r>
              <w:rPr>
                <w:rFonts w:hint="eastAsia" w:ascii="微软雅黑" w:hAnsi="微软雅黑" w:eastAsia="微软雅黑"/>
                <w:sz w:val="18"/>
                <w:szCs w:val="18"/>
              </w:rPr>
              <w:t>2022年</w:t>
            </w:r>
            <w:r>
              <w:rPr>
                <w:rFonts w:hint="eastAsia" w:ascii="微软雅黑" w:hAnsi="微软雅黑" w:eastAsia="微软雅黑"/>
                <w:sz w:val="18"/>
                <w:szCs w:val="18"/>
                <w:lang w:val="en-US" w:eastAsia="zh-CN"/>
              </w:rPr>
              <w:t>11月8日</w:t>
            </w:r>
          </w:p>
        </w:tc>
        <w:tc>
          <w:tcPr>
            <w:tcW w:w="3333" w:type="dxa"/>
          </w:tcPr>
          <w:p>
            <w:pPr>
              <w:spacing w:line="280" w:lineRule="exact"/>
              <w:rPr>
                <w:rFonts w:ascii="微软雅黑" w:hAnsi="微软雅黑" w:eastAsia="微软雅黑"/>
                <w:sz w:val="18"/>
                <w:szCs w:val="18"/>
              </w:rPr>
            </w:pPr>
            <w:r>
              <w:rPr>
                <w:rFonts w:ascii="微软雅黑" w:hAnsi="微软雅黑" w:eastAsia="微软雅黑"/>
                <w:sz w:val="18"/>
                <w:szCs w:val="18"/>
              </w:rPr>
              <w:t>09:00</w:t>
            </w:r>
            <w:r>
              <w:rPr>
                <w:rFonts w:hint="eastAsia" w:ascii="微软雅黑" w:hAnsi="微软雅黑" w:eastAsia="微软雅黑"/>
                <w:sz w:val="18"/>
                <w:szCs w:val="18"/>
              </w:rPr>
              <w:t>至</w:t>
            </w:r>
            <w:r>
              <w:rPr>
                <w:rFonts w:ascii="微软雅黑" w:hAnsi="微软雅黑" w:eastAsia="微软雅黑"/>
                <w:sz w:val="18"/>
                <w:szCs w:val="18"/>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1568" w:type="dxa"/>
          </w:tcPr>
          <w:p>
            <w:pPr>
              <w:spacing w:line="280" w:lineRule="exact"/>
              <w:rPr>
                <w:rFonts w:hint="eastAsia" w:ascii="微软雅黑" w:hAnsi="微软雅黑" w:eastAsia="微软雅黑"/>
                <w:sz w:val="18"/>
                <w:szCs w:val="18"/>
                <w:lang w:val="en-US" w:eastAsia="zh-CN"/>
              </w:rPr>
            </w:pPr>
            <w:r>
              <w:rPr>
                <w:rFonts w:hint="eastAsia" w:ascii="微软雅黑" w:hAnsi="微软雅黑" w:eastAsia="微软雅黑"/>
                <w:sz w:val="18"/>
                <w:szCs w:val="18"/>
              </w:rPr>
              <w:t>星期</w:t>
            </w:r>
            <w:r>
              <w:rPr>
                <w:rFonts w:hint="eastAsia" w:ascii="微软雅黑" w:hAnsi="微软雅黑" w:eastAsia="微软雅黑"/>
                <w:sz w:val="18"/>
                <w:szCs w:val="18"/>
                <w:lang w:val="en-US" w:eastAsia="zh-CN"/>
              </w:rPr>
              <w:t>三</w:t>
            </w:r>
          </w:p>
        </w:tc>
        <w:tc>
          <w:tcPr>
            <w:tcW w:w="2745" w:type="dxa"/>
          </w:tcPr>
          <w:p>
            <w:pPr>
              <w:spacing w:line="280" w:lineRule="exact"/>
              <w:rPr>
                <w:rFonts w:hint="eastAsia" w:ascii="微软雅黑" w:hAnsi="微软雅黑" w:eastAsia="微软雅黑"/>
                <w:sz w:val="18"/>
                <w:szCs w:val="18"/>
                <w:lang w:eastAsia="zh-CN"/>
              </w:rPr>
            </w:pPr>
            <w:r>
              <w:rPr>
                <w:rFonts w:hint="eastAsia" w:ascii="微软雅黑" w:hAnsi="微软雅黑" w:eastAsia="微软雅黑"/>
                <w:sz w:val="18"/>
                <w:szCs w:val="18"/>
              </w:rPr>
              <w:t>2022年</w:t>
            </w:r>
            <w:r>
              <w:rPr>
                <w:rFonts w:hint="eastAsia" w:ascii="微软雅黑" w:hAnsi="微软雅黑" w:eastAsia="微软雅黑"/>
                <w:sz w:val="18"/>
                <w:szCs w:val="18"/>
                <w:lang w:eastAsia="zh-CN"/>
              </w:rPr>
              <w:t>11月9日</w:t>
            </w:r>
          </w:p>
        </w:tc>
        <w:tc>
          <w:tcPr>
            <w:tcW w:w="3333" w:type="dxa"/>
          </w:tcPr>
          <w:p>
            <w:pPr>
              <w:spacing w:line="280" w:lineRule="exact"/>
              <w:rPr>
                <w:rFonts w:ascii="微软雅黑" w:hAnsi="微软雅黑" w:eastAsia="微软雅黑"/>
                <w:sz w:val="18"/>
                <w:szCs w:val="18"/>
              </w:rPr>
            </w:pPr>
            <w:r>
              <w:rPr>
                <w:rFonts w:ascii="微软雅黑" w:hAnsi="微软雅黑" w:eastAsia="微软雅黑"/>
                <w:sz w:val="18"/>
                <w:szCs w:val="18"/>
              </w:rPr>
              <w:t>09:00</w:t>
            </w:r>
            <w:r>
              <w:rPr>
                <w:rFonts w:hint="eastAsia" w:ascii="微软雅黑" w:hAnsi="微软雅黑" w:eastAsia="微软雅黑"/>
                <w:sz w:val="18"/>
                <w:szCs w:val="18"/>
              </w:rPr>
              <w:t>至</w:t>
            </w:r>
            <w:r>
              <w:rPr>
                <w:rFonts w:ascii="微软雅黑" w:hAnsi="微软雅黑" w:eastAsia="微软雅黑"/>
                <w:sz w:val="18"/>
                <w:szCs w:val="18"/>
              </w:rPr>
              <w:t>16:00</w:t>
            </w:r>
          </w:p>
        </w:tc>
      </w:tr>
    </w:tbl>
    <w:p>
      <w:pPr>
        <w:pStyle w:val="18"/>
        <w:numPr>
          <w:ilvl w:val="1"/>
          <w:numId w:val="3"/>
        </w:numPr>
        <w:tabs>
          <w:tab w:val="left" w:pos="567"/>
        </w:tabs>
        <w:spacing w:before="80" w:line="280" w:lineRule="exact"/>
        <w:ind w:left="641" w:hanging="641"/>
        <w:rPr>
          <w:rFonts w:ascii="微软雅黑" w:hAnsi="微软雅黑" w:eastAsia="微软雅黑" w:cstheme="minorHAnsi"/>
          <w:b/>
          <w:sz w:val="18"/>
          <w:szCs w:val="18"/>
        </w:rPr>
      </w:pPr>
      <w:r>
        <w:rPr>
          <w:rFonts w:ascii="微软雅黑" w:hAnsi="微软雅黑" w:eastAsia="微软雅黑" w:cstheme="minorHAnsi"/>
          <w:b/>
          <w:sz w:val="18"/>
          <w:szCs w:val="18"/>
        </w:rPr>
        <w:t>主办单位</w:t>
      </w:r>
    </w:p>
    <w:p>
      <w:pPr>
        <w:pStyle w:val="18"/>
        <w:tabs>
          <w:tab w:val="left" w:pos="567"/>
        </w:tabs>
        <w:spacing w:line="280" w:lineRule="exact"/>
        <w:ind w:left="567"/>
        <w:rPr>
          <w:rFonts w:ascii="微软雅黑" w:hAnsi="微软雅黑" w:eastAsia="微软雅黑" w:cstheme="minorHAnsi"/>
          <w:sz w:val="18"/>
          <w:szCs w:val="18"/>
        </w:rPr>
      </w:pPr>
      <w:r>
        <w:rPr>
          <w:rFonts w:hint="eastAsia" w:ascii="微软雅黑" w:hAnsi="微软雅黑" w:eastAsia="微软雅黑" w:cstheme="minorHAnsi"/>
          <w:sz w:val="18"/>
          <w:szCs w:val="18"/>
        </w:rPr>
        <w:t>北京汇捷通国际展览有限公司</w:t>
      </w:r>
    </w:p>
    <w:p>
      <w:pPr>
        <w:pStyle w:val="18"/>
        <w:numPr>
          <w:ilvl w:val="1"/>
          <w:numId w:val="3"/>
        </w:numPr>
        <w:tabs>
          <w:tab w:val="left" w:pos="567"/>
        </w:tabs>
        <w:spacing w:before="80" w:line="280" w:lineRule="exact"/>
        <w:ind w:left="641" w:hanging="641"/>
        <w:rPr>
          <w:rFonts w:ascii="微软雅黑" w:hAnsi="微软雅黑" w:eastAsia="微软雅黑" w:cstheme="minorHAnsi"/>
          <w:b/>
          <w:sz w:val="22"/>
          <w:szCs w:val="22"/>
        </w:rPr>
      </w:pPr>
      <w:r>
        <w:rPr>
          <w:rFonts w:ascii="微软雅黑" w:hAnsi="微软雅黑" w:eastAsia="微软雅黑" w:cstheme="minorHAnsi"/>
          <w:b/>
          <w:sz w:val="18"/>
          <w:szCs w:val="18"/>
        </w:rPr>
        <w:t>安全保卫</w:t>
      </w:r>
    </w:p>
    <w:p>
      <w:pPr>
        <w:tabs>
          <w:tab w:val="left" w:pos="1440"/>
        </w:tabs>
        <w:spacing w:line="280" w:lineRule="exact"/>
        <w:ind w:left="566" w:leftChars="283"/>
        <w:rPr>
          <w:rFonts w:ascii="微软雅黑" w:hAnsi="微软雅黑" w:eastAsia="微软雅黑" w:cs="Calibri"/>
          <w:b/>
          <w:sz w:val="18"/>
          <w:szCs w:val="18"/>
        </w:rPr>
      </w:pPr>
      <w:r>
        <w:rPr>
          <w:rFonts w:ascii="微软雅黑" w:hAnsi="微软雅黑" w:eastAsia="微软雅黑" w:cs="Calibri"/>
          <w:sz w:val="18"/>
          <w:szCs w:val="18"/>
        </w:rPr>
        <w:t>大会聘用</w:t>
      </w:r>
      <w:r>
        <w:rPr>
          <w:rFonts w:hint="eastAsia" w:ascii="微软雅黑" w:hAnsi="微软雅黑" w:eastAsia="微软雅黑" w:cs="Calibri"/>
          <w:sz w:val="18"/>
          <w:szCs w:val="18"/>
          <w:lang w:eastAsia="zh-CN"/>
        </w:rPr>
        <w:t>深圳会展中心（福田）</w:t>
      </w:r>
      <w:r>
        <w:rPr>
          <w:rFonts w:ascii="微软雅黑" w:hAnsi="微软雅黑" w:eastAsia="微软雅黑" w:cs="Calibri"/>
          <w:sz w:val="18"/>
          <w:szCs w:val="18"/>
        </w:rPr>
        <w:t>之保安人员负责馆内的保安工作，</w:t>
      </w:r>
      <w:r>
        <w:rPr>
          <w:rFonts w:ascii="微软雅黑" w:hAnsi="微软雅黑" w:eastAsia="微软雅黑" w:cs="Calibri"/>
          <w:b/>
          <w:sz w:val="18"/>
          <w:szCs w:val="18"/>
        </w:rPr>
        <w:t>展商应照顾自己的财物，特别是细小和轻便的物件，尤以展览会</w:t>
      </w:r>
      <w:r>
        <w:rPr>
          <w:rFonts w:hint="eastAsia" w:ascii="微软雅黑" w:hAnsi="微软雅黑" w:eastAsia="微软雅黑" w:cs="Calibri"/>
          <w:b/>
          <w:sz w:val="18"/>
          <w:szCs w:val="18"/>
        </w:rPr>
        <w:t>开幕前及闭幕前人流聚集时</w:t>
      </w:r>
      <w:r>
        <w:rPr>
          <w:rFonts w:ascii="微软雅黑" w:hAnsi="微软雅黑" w:eastAsia="微软雅黑" w:cs="Calibri"/>
          <w:b/>
          <w:sz w:val="18"/>
          <w:szCs w:val="18"/>
        </w:rPr>
        <w:t>，展商应提高警惕。</w:t>
      </w:r>
    </w:p>
    <w:p>
      <w:pPr>
        <w:pStyle w:val="18"/>
        <w:numPr>
          <w:ilvl w:val="1"/>
          <w:numId w:val="3"/>
        </w:numPr>
        <w:tabs>
          <w:tab w:val="left" w:pos="567"/>
        </w:tabs>
        <w:spacing w:before="80" w:after="80" w:line="280" w:lineRule="exact"/>
        <w:ind w:left="641" w:hanging="641"/>
        <w:rPr>
          <w:rFonts w:ascii="微软雅黑" w:hAnsi="微软雅黑" w:eastAsia="微软雅黑" w:cstheme="minorHAnsi"/>
          <w:b/>
          <w:sz w:val="18"/>
          <w:szCs w:val="18"/>
        </w:rPr>
      </w:pPr>
      <w:r>
        <w:rPr>
          <w:rFonts w:ascii="微软雅黑" w:hAnsi="微软雅黑" w:eastAsia="微软雅黑" w:cstheme="minorHAnsi"/>
          <w:b/>
          <w:sz w:val="18"/>
          <w:szCs w:val="18"/>
        </w:rPr>
        <w:t>入场须知</w:t>
      </w:r>
    </w:p>
    <w:p>
      <w:pPr>
        <w:pStyle w:val="66"/>
        <w:numPr>
          <w:ilvl w:val="0"/>
          <w:numId w:val="4"/>
        </w:numPr>
        <w:spacing w:line="280" w:lineRule="exact"/>
        <w:ind w:left="993" w:hanging="426"/>
        <w:jc w:val="both"/>
        <w:rPr>
          <w:rFonts w:ascii="微软雅黑" w:hAnsi="微软雅黑" w:eastAsia="微软雅黑" w:cstheme="minorHAnsi"/>
          <w:b/>
          <w:sz w:val="18"/>
          <w:szCs w:val="18"/>
        </w:rPr>
      </w:pPr>
      <w:r>
        <w:rPr>
          <w:rFonts w:ascii="微软雅黑" w:hAnsi="微软雅黑" w:eastAsia="微软雅黑" w:cstheme="minorHAnsi"/>
          <w:b/>
          <w:sz w:val="18"/>
          <w:szCs w:val="18"/>
        </w:rPr>
        <w:t>参展商</w:t>
      </w:r>
    </w:p>
    <w:p>
      <w:pPr>
        <w:tabs>
          <w:tab w:val="left" w:pos="720"/>
        </w:tabs>
        <w:spacing w:line="280" w:lineRule="exact"/>
        <w:ind w:left="992" w:leftChars="496" w:firstLine="1"/>
        <w:rPr>
          <w:rFonts w:ascii="微软雅黑" w:hAnsi="微软雅黑" w:eastAsia="微软雅黑" w:cstheme="minorHAnsi"/>
          <w:sz w:val="18"/>
          <w:szCs w:val="18"/>
        </w:rPr>
      </w:pPr>
    </w:p>
    <w:p>
      <w:pPr>
        <w:tabs>
          <w:tab w:val="left" w:pos="720"/>
        </w:tabs>
        <w:spacing w:line="280" w:lineRule="exact"/>
        <w:ind w:left="992" w:leftChars="496" w:firstLine="1"/>
        <w:rPr>
          <w:rFonts w:ascii="微软雅黑" w:hAnsi="微软雅黑" w:eastAsia="微软雅黑" w:cstheme="minorHAnsi"/>
          <w:sz w:val="18"/>
          <w:szCs w:val="18"/>
        </w:rPr>
      </w:pPr>
      <w:r>
        <w:rPr>
          <w:rFonts w:ascii="微软雅黑" w:hAnsi="微软雅黑" w:eastAsia="微软雅黑" w:cstheme="minorHAnsi"/>
          <w:sz w:val="18"/>
          <w:szCs w:val="18"/>
        </w:rPr>
        <w:t>所有参展</w:t>
      </w:r>
      <w:r>
        <w:rPr>
          <w:rFonts w:hint="eastAsia" w:ascii="微软雅黑" w:hAnsi="微软雅黑" w:eastAsia="微软雅黑" w:cstheme="minorHAnsi"/>
          <w:sz w:val="18"/>
          <w:szCs w:val="18"/>
        </w:rPr>
        <w:t>人士</w:t>
      </w:r>
      <w:r>
        <w:rPr>
          <w:rFonts w:ascii="微软雅黑" w:hAnsi="微软雅黑" w:eastAsia="微软雅黑" w:cstheme="minorHAnsi"/>
          <w:sz w:val="18"/>
          <w:szCs w:val="18"/>
        </w:rPr>
        <w:t>在展览会任何时间内</w:t>
      </w:r>
      <w:r>
        <w:rPr>
          <w:rFonts w:hint="eastAsia" w:ascii="微软雅黑" w:hAnsi="微软雅黑" w:eastAsia="微软雅黑" w:cstheme="minorHAnsi"/>
          <w:sz w:val="18"/>
          <w:szCs w:val="18"/>
        </w:rPr>
        <w:t>（</w:t>
      </w:r>
      <w:r>
        <w:rPr>
          <w:rFonts w:ascii="微软雅黑" w:hAnsi="微软雅黑" w:eastAsia="微软雅黑" w:cstheme="minorHAnsi"/>
          <w:sz w:val="18"/>
          <w:szCs w:val="18"/>
        </w:rPr>
        <w:t>包括布展，展期和撤展</w:t>
      </w:r>
      <w:r>
        <w:rPr>
          <w:rFonts w:hint="eastAsia" w:ascii="微软雅黑" w:hAnsi="微软雅黑" w:eastAsia="微软雅黑" w:cstheme="minorHAnsi"/>
          <w:sz w:val="18"/>
          <w:szCs w:val="18"/>
        </w:rPr>
        <w:t>）</w:t>
      </w:r>
      <w:r>
        <w:rPr>
          <w:rFonts w:ascii="微软雅黑" w:hAnsi="微软雅黑" w:eastAsia="微软雅黑" w:cstheme="minorHAnsi"/>
          <w:sz w:val="18"/>
          <w:szCs w:val="18"/>
        </w:rPr>
        <w:t>必须</w:t>
      </w:r>
      <w:r>
        <w:rPr>
          <w:rFonts w:hint="eastAsia" w:ascii="微软雅黑" w:hAnsi="微软雅黑" w:eastAsia="微软雅黑" w:cstheme="minorHAnsi"/>
          <w:sz w:val="18"/>
          <w:szCs w:val="18"/>
        </w:rPr>
        <w:t>佩戴参展商工作</w:t>
      </w:r>
      <w:r>
        <w:rPr>
          <w:rFonts w:ascii="微软雅黑" w:hAnsi="微软雅黑" w:eastAsia="微软雅黑" w:cstheme="minorHAnsi"/>
          <w:sz w:val="18"/>
          <w:szCs w:val="18"/>
        </w:rPr>
        <w:t>证方可以进入展馆，参展证不得转让他人使用。</w:t>
      </w:r>
      <w:r>
        <w:rPr>
          <w:rFonts w:ascii="微软雅黑" w:hAnsi="微软雅黑" w:eastAsia="微软雅黑" w:cstheme="minorHAnsi"/>
          <w:b/>
          <w:sz w:val="18"/>
          <w:szCs w:val="18"/>
        </w:rPr>
        <w:t>基于保安理由，请勿</w:t>
      </w:r>
      <w:r>
        <w:rPr>
          <w:rFonts w:hint="eastAsia" w:ascii="微软雅黑" w:hAnsi="微软雅黑" w:eastAsia="微软雅黑" w:cstheme="minorHAnsi"/>
          <w:b/>
          <w:sz w:val="18"/>
          <w:szCs w:val="18"/>
        </w:rPr>
        <w:t>代</w:t>
      </w:r>
      <w:r>
        <w:rPr>
          <w:rFonts w:ascii="微软雅黑" w:hAnsi="微软雅黑" w:eastAsia="微软雅黑" w:cstheme="minorHAnsi"/>
          <w:b/>
          <w:sz w:val="18"/>
          <w:szCs w:val="18"/>
        </w:rPr>
        <w:t>搭建商或非展台的工作人员申请参展证。</w:t>
      </w:r>
    </w:p>
    <w:p>
      <w:pPr>
        <w:tabs>
          <w:tab w:val="left" w:pos="720"/>
        </w:tabs>
        <w:adjustRightInd w:val="0"/>
        <w:snapToGrid w:val="0"/>
        <w:spacing w:before="80" w:line="280" w:lineRule="exact"/>
        <w:ind w:left="992" w:leftChars="496"/>
        <w:jc w:val="both"/>
        <w:rPr>
          <w:rFonts w:ascii="微软雅黑" w:hAnsi="微软雅黑" w:eastAsia="微软雅黑" w:cstheme="minorHAnsi"/>
          <w:sz w:val="18"/>
          <w:szCs w:val="18"/>
        </w:rPr>
      </w:pPr>
      <w:r>
        <w:rPr>
          <w:rFonts w:hint="eastAsia" w:ascii="微软雅黑" w:hAnsi="微软雅黑" w:eastAsia="微软雅黑" w:cstheme="minorHAnsi"/>
          <w:sz w:val="18"/>
          <w:szCs w:val="18"/>
        </w:rPr>
        <w:t>光地展位</w:t>
      </w:r>
      <w:r>
        <w:rPr>
          <w:rFonts w:ascii="微软雅黑" w:hAnsi="微软雅黑" w:eastAsia="微软雅黑" w:cstheme="minorHAnsi"/>
          <w:sz w:val="18"/>
          <w:szCs w:val="18"/>
        </w:rPr>
        <w:t>参展商可于</w:t>
      </w:r>
      <w:r>
        <w:rPr>
          <w:rFonts w:hint="eastAsia" w:ascii="微软雅黑" w:hAnsi="微软雅黑" w:eastAsia="微软雅黑" w:cstheme="minorHAnsi"/>
          <w:sz w:val="18"/>
          <w:szCs w:val="18"/>
          <w:lang w:eastAsia="zh-CN"/>
        </w:rPr>
        <w:t>11月5日</w:t>
      </w:r>
      <w:r>
        <w:rPr>
          <w:rFonts w:ascii="微软雅黑" w:hAnsi="微软雅黑" w:eastAsia="微软雅黑" w:cstheme="minorHAnsi"/>
          <w:sz w:val="18"/>
          <w:szCs w:val="18"/>
        </w:rPr>
        <w:t>13:00后</w:t>
      </w:r>
      <w:r>
        <w:rPr>
          <w:rFonts w:hint="eastAsia" w:ascii="微软雅黑" w:hAnsi="微软雅黑" w:eastAsia="微软雅黑" w:cstheme="minorHAnsi"/>
          <w:sz w:val="18"/>
          <w:szCs w:val="18"/>
        </w:rPr>
        <w:t>前</w:t>
      </w:r>
      <w:r>
        <w:rPr>
          <w:rFonts w:ascii="微软雅黑" w:hAnsi="微软雅黑" w:eastAsia="微软雅黑" w:cstheme="minorHAnsi"/>
          <w:sz w:val="18"/>
          <w:szCs w:val="18"/>
        </w:rPr>
        <w:t>往</w:t>
      </w:r>
      <w:r>
        <w:rPr>
          <w:rFonts w:hint="eastAsia" w:ascii="微软雅黑" w:hAnsi="微软雅黑" w:eastAsia="微软雅黑" w:cstheme="minorHAnsi"/>
          <w:sz w:val="18"/>
          <w:szCs w:val="18"/>
          <w:lang w:eastAsia="zh-CN"/>
        </w:rPr>
        <w:t>深圳会展中心（福田）</w:t>
      </w:r>
      <w:r>
        <w:rPr>
          <w:rFonts w:ascii="微软雅黑" w:hAnsi="微软雅黑" w:eastAsia="微软雅黑" w:cstheme="minorHAnsi"/>
          <w:sz w:val="18"/>
          <w:szCs w:val="18"/>
        </w:rPr>
        <w:t>“参展商报到处”报到，领证后可入内开始布展。请展商携带展位合同</w:t>
      </w:r>
      <w:r>
        <w:rPr>
          <w:rFonts w:hint="eastAsia" w:ascii="微软雅黑" w:hAnsi="微软雅黑" w:eastAsia="微软雅黑" w:cstheme="minorHAnsi"/>
          <w:sz w:val="18"/>
          <w:szCs w:val="18"/>
        </w:rPr>
        <w:t>复印件</w:t>
      </w:r>
      <w:r>
        <w:rPr>
          <w:rFonts w:ascii="微软雅黑" w:hAnsi="微软雅黑" w:eastAsia="微软雅黑" w:cstheme="minorHAnsi"/>
          <w:sz w:val="18"/>
          <w:szCs w:val="18"/>
        </w:rPr>
        <w:t>。</w:t>
      </w:r>
    </w:p>
    <w:p>
      <w:pPr>
        <w:tabs>
          <w:tab w:val="left" w:pos="720"/>
        </w:tabs>
        <w:adjustRightInd w:val="0"/>
        <w:snapToGrid w:val="0"/>
        <w:spacing w:before="80" w:after="80" w:line="280" w:lineRule="exact"/>
        <w:ind w:left="992" w:leftChars="496"/>
        <w:jc w:val="both"/>
        <w:rPr>
          <w:rFonts w:ascii="微软雅黑" w:hAnsi="微软雅黑" w:eastAsia="微软雅黑" w:cstheme="minorHAnsi"/>
          <w:sz w:val="18"/>
          <w:szCs w:val="18"/>
        </w:rPr>
      </w:pPr>
      <w:r>
        <w:rPr>
          <w:rFonts w:hint="eastAsia" w:ascii="微软雅黑" w:hAnsi="微软雅黑" w:eastAsia="微软雅黑" w:cstheme="minorHAnsi"/>
          <w:sz w:val="18"/>
          <w:szCs w:val="18"/>
        </w:rPr>
        <w:t>标摊展位</w:t>
      </w:r>
      <w:r>
        <w:rPr>
          <w:rFonts w:ascii="微软雅黑" w:hAnsi="微软雅黑" w:eastAsia="微软雅黑" w:cstheme="minorHAnsi"/>
          <w:sz w:val="18"/>
          <w:szCs w:val="18"/>
        </w:rPr>
        <w:t>参展商可于</w:t>
      </w:r>
      <w:r>
        <w:rPr>
          <w:rFonts w:hint="eastAsia" w:ascii="微软雅黑" w:hAnsi="微软雅黑" w:eastAsia="微软雅黑" w:cstheme="minorHAnsi"/>
          <w:sz w:val="18"/>
          <w:szCs w:val="18"/>
          <w:lang w:eastAsia="zh-CN"/>
        </w:rPr>
        <w:t>11月6日</w:t>
      </w:r>
      <w:r>
        <w:rPr>
          <w:rFonts w:ascii="微软雅黑" w:hAnsi="微软雅黑" w:eastAsia="微软雅黑" w:cstheme="minorHAnsi"/>
          <w:sz w:val="18"/>
          <w:szCs w:val="18"/>
        </w:rPr>
        <w:t>13:00后</w:t>
      </w:r>
      <w:r>
        <w:rPr>
          <w:rFonts w:hint="eastAsia" w:ascii="微软雅黑" w:hAnsi="微软雅黑" w:eastAsia="微软雅黑" w:cstheme="minorHAnsi"/>
          <w:sz w:val="18"/>
          <w:szCs w:val="18"/>
        </w:rPr>
        <w:t>前</w:t>
      </w:r>
      <w:r>
        <w:rPr>
          <w:rFonts w:ascii="微软雅黑" w:hAnsi="微软雅黑" w:eastAsia="微软雅黑" w:cstheme="minorHAnsi"/>
          <w:sz w:val="18"/>
          <w:szCs w:val="18"/>
        </w:rPr>
        <w:t>往</w:t>
      </w:r>
      <w:r>
        <w:rPr>
          <w:rFonts w:hint="eastAsia" w:ascii="微软雅黑" w:hAnsi="微软雅黑" w:eastAsia="微软雅黑" w:cstheme="minorHAnsi"/>
          <w:sz w:val="18"/>
          <w:szCs w:val="18"/>
          <w:lang w:eastAsia="zh-CN"/>
        </w:rPr>
        <w:t>深圳会展中心（福田）</w:t>
      </w:r>
      <w:r>
        <w:rPr>
          <w:rFonts w:ascii="微软雅黑" w:hAnsi="微软雅黑" w:eastAsia="微软雅黑" w:cstheme="minorHAnsi"/>
          <w:sz w:val="18"/>
          <w:szCs w:val="18"/>
        </w:rPr>
        <w:t>“参展商报到处”报到，领证后可入内开始布展。请展商携带展位合同</w:t>
      </w:r>
      <w:r>
        <w:rPr>
          <w:rFonts w:hint="eastAsia" w:ascii="微软雅黑" w:hAnsi="微软雅黑" w:eastAsia="微软雅黑" w:cstheme="minorHAnsi"/>
          <w:sz w:val="18"/>
          <w:szCs w:val="18"/>
        </w:rPr>
        <w:t>复印件</w:t>
      </w:r>
      <w:r>
        <w:rPr>
          <w:rFonts w:ascii="微软雅黑" w:hAnsi="微软雅黑" w:eastAsia="微软雅黑" w:cstheme="minorHAnsi"/>
          <w:sz w:val="18"/>
          <w:szCs w:val="18"/>
        </w:rPr>
        <w:t>。</w:t>
      </w:r>
    </w:p>
    <w:p>
      <w:pPr>
        <w:pStyle w:val="66"/>
        <w:numPr>
          <w:ilvl w:val="0"/>
          <w:numId w:val="4"/>
        </w:numPr>
        <w:spacing w:line="280" w:lineRule="exact"/>
        <w:ind w:left="993" w:hanging="426"/>
        <w:jc w:val="both"/>
        <w:rPr>
          <w:rFonts w:ascii="微软雅黑" w:hAnsi="微软雅黑" w:eastAsia="微软雅黑" w:cstheme="minorHAnsi"/>
          <w:b/>
          <w:sz w:val="18"/>
          <w:szCs w:val="18"/>
        </w:rPr>
      </w:pPr>
      <w:r>
        <w:rPr>
          <w:rFonts w:ascii="微软雅黑" w:hAnsi="微软雅黑" w:eastAsia="微软雅黑" w:cstheme="minorHAnsi"/>
          <w:b/>
          <w:sz w:val="18"/>
          <w:szCs w:val="18"/>
        </w:rPr>
        <w:t>观众</w:t>
      </w:r>
    </w:p>
    <w:p>
      <w:pPr>
        <w:tabs>
          <w:tab w:val="left" w:pos="720"/>
        </w:tabs>
        <w:adjustRightInd w:val="0"/>
        <w:snapToGrid w:val="0"/>
        <w:spacing w:before="80" w:line="280" w:lineRule="exact"/>
        <w:ind w:left="992" w:leftChars="496"/>
        <w:jc w:val="both"/>
        <w:rPr>
          <w:rFonts w:ascii="微软雅黑" w:hAnsi="微软雅黑" w:eastAsia="微软雅黑" w:cstheme="minorHAnsi"/>
          <w:sz w:val="18"/>
          <w:szCs w:val="18"/>
          <w:highlight w:val="none"/>
        </w:rPr>
      </w:pPr>
      <w:r>
        <w:rPr>
          <w:rFonts w:hint="eastAsia" w:ascii="微软雅黑" w:hAnsi="微软雅黑" w:eastAsia="微软雅黑" w:cstheme="minorHAnsi"/>
          <w:sz w:val="18"/>
          <w:szCs w:val="18"/>
          <w:highlight w:val="none"/>
        </w:rPr>
        <w:t>为保证展会的专业性，主办方将收取门票费用，展商可登录“展商系统”按每3㎡展位兑换2张免费门票的原则，为客户申请免费门票。</w:t>
      </w:r>
    </w:p>
    <w:p>
      <w:pPr>
        <w:tabs>
          <w:tab w:val="left" w:pos="720"/>
        </w:tabs>
        <w:adjustRightInd w:val="0"/>
        <w:snapToGrid w:val="0"/>
        <w:spacing w:before="80" w:line="280" w:lineRule="exact"/>
        <w:ind w:left="992" w:leftChars="496"/>
        <w:jc w:val="both"/>
        <w:rPr>
          <w:rFonts w:ascii="微软雅黑" w:hAnsi="微软雅黑" w:eastAsia="微软雅黑" w:cstheme="minorHAnsi"/>
          <w:sz w:val="18"/>
          <w:szCs w:val="18"/>
          <w:highlight w:val="none"/>
        </w:rPr>
      </w:pPr>
      <w:r>
        <w:rPr>
          <w:rFonts w:hint="eastAsia" w:ascii="微软雅黑" w:hAnsi="微软雅黑" w:eastAsia="微软雅黑" w:cstheme="minorHAnsi"/>
          <w:sz w:val="18"/>
          <w:szCs w:val="18"/>
          <w:highlight w:val="none"/>
        </w:rPr>
        <w:t>详情联系：薛女士 电话：+86-21-63232733 邮箱：katelyn.xue@hjtexpo.com</w:t>
      </w:r>
    </w:p>
    <w:p>
      <w:pPr>
        <w:tabs>
          <w:tab w:val="left" w:pos="720"/>
        </w:tabs>
        <w:adjustRightInd w:val="0"/>
        <w:snapToGrid w:val="0"/>
        <w:spacing w:before="80" w:after="80" w:line="280" w:lineRule="exact"/>
        <w:ind w:left="992" w:leftChars="496"/>
        <w:jc w:val="both"/>
        <w:rPr>
          <w:rFonts w:ascii="微软雅黑" w:hAnsi="微软雅黑" w:eastAsia="微软雅黑" w:cstheme="minorHAnsi"/>
          <w:sz w:val="18"/>
          <w:szCs w:val="18"/>
          <w:highlight w:val="none"/>
        </w:rPr>
      </w:pPr>
      <w:r>
        <w:rPr>
          <w:rFonts w:hint="eastAsia" w:ascii="微软雅黑" w:hAnsi="微软雅黑" w:eastAsia="微软雅黑" w:cstheme="minorHAnsi"/>
          <w:sz w:val="18"/>
          <w:szCs w:val="18"/>
          <w:highlight w:val="none"/>
        </w:rPr>
        <w:t>另18岁以下人员不能进场参观，且每天展期闭馆前30分钟谢绝入场。</w:t>
      </w:r>
    </w:p>
    <w:p>
      <w:pPr>
        <w:pStyle w:val="66"/>
        <w:numPr>
          <w:ilvl w:val="0"/>
          <w:numId w:val="4"/>
        </w:numPr>
        <w:spacing w:line="280" w:lineRule="exact"/>
        <w:ind w:left="993" w:hanging="426"/>
        <w:jc w:val="both"/>
        <w:rPr>
          <w:rFonts w:ascii="微软雅黑" w:hAnsi="微软雅黑" w:eastAsia="微软雅黑" w:cstheme="minorHAnsi"/>
          <w:sz w:val="22"/>
          <w:szCs w:val="22"/>
        </w:rPr>
      </w:pPr>
      <w:r>
        <w:rPr>
          <w:rFonts w:ascii="微软雅黑" w:hAnsi="微软雅黑" w:eastAsia="微软雅黑" w:cstheme="minorHAnsi"/>
          <w:b/>
          <w:sz w:val="18"/>
          <w:szCs w:val="18"/>
        </w:rPr>
        <w:t xml:space="preserve">承建商    </w:t>
      </w:r>
      <w:r>
        <w:rPr>
          <w:rFonts w:ascii="微软雅黑" w:hAnsi="微软雅黑" w:eastAsia="微软雅黑" w:cstheme="minorHAnsi"/>
          <w:sz w:val="22"/>
          <w:szCs w:val="22"/>
        </w:rPr>
        <w:t xml:space="preserve">       </w:t>
      </w:r>
    </w:p>
    <w:p>
      <w:pPr>
        <w:tabs>
          <w:tab w:val="left" w:pos="720"/>
        </w:tabs>
        <w:adjustRightInd w:val="0"/>
        <w:snapToGrid w:val="0"/>
        <w:spacing w:line="280" w:lineRule="exact"/>
        <w:ind w:left="992" w:leftChars="496"/>
        <w:jc w:val="both"/>
        <w:rPr>
          <w:rFonts w:ascii="微软雅黑" w:hAnsi="微软雅黑" w:eastAsia="微软雅黑" w:cstheme="minorHAnsi"/>
          <w:sz w:val="18"/>
          <w:szCs w:val="18"/>
        </w:rPr>
      </w:pPr>
      <w:r>
        <w:rPr>
          <w:rFonts w:ascii="微软雅黑" w:hAnsi="微软雅黑" w:eastAsia="微软雅黑" w:cstheme="minorHAnsi"/>
          <w:sz w:val="18"/>
          <w:szCs w:val="18"/>
        </w:rPr>
        <w:t>展位搭建商必须取得组委会之批准，方可于馆内施工。另各光地搭建商必须承担场馆所征收之施工管理费、施工押金及其它等费用。根据</w:t>
      </w:r>
      <w:r>
        <w:rPr>
          <w:rFonts w:hint="eastAsia" w:ascii="微软雅黑" w:hAnsi="微软雅黑" w:eastAsia="微软雅黑" w:cstheme="minorHAnsi"/>
          <w:sz w:val="18"/>
          <w:szCs w:val="18"/>
          <w:lang w:eastAsia="zh-CN"/>
        </w:rPr>
        <w:t>深圳会展中心（福田）</w:t>
      </w:r>
      <w:r>
        <w:rPr>
          <w:rFonts w:ascii="微软雅黑" w:hAnsi="微软雅黑" w:eastAsia="微软雅黑" w:cstheme="minorHAnsi"/>
          <w:sz w:val="18"/>
          <w:szCs w:val="18"/>
        </w:rPr>
        <w:t>规定，凡是进入展馆内的施工人员必须佩戴安全帽，未佩戴安全帽的布置人员，展馆的保安人员有权拒绝其入场工作。</w:t>
      </w:r>
    </w:p>
    <w:p>
      <w:pPr>
        <w:pStyle w:val="18"/>
        <w:numPr>
          <w:ilvl w:val="1"/>
          <w:numId w:val="3"/>
        </w:numPr>
        <w:tabs>
          <w:tab w:val="left" w:pos="567"/>
        </w:tabs>
        <w:spacing w:before="80" w:line="280" w:lineRule="exact"/>
        <w:ind w:left="641" w:hanging="641"/>
        <w:rPr>
          <w:rFonts w:ascii="微软雅黑" w:hAnsi="微软雅黑" w:eastAsia="微软雅黑" w:cstheme="minorHAnsi"/>
          <w:b/>
          <w:sz w:val="18"/>
          <w:szCs w:val="18"/>
        </w:rPr>
      </w:pPr>
      <w:r>
        <w:rPr>
          <w:rFonts w:ascii="微软雅黑" w:hAnsi="微软雅黑" w:eastAsia="微软雅黑" w:cstheme="minorHAnsi"/>
          <w:b/>
          <w:sz w:val="18"/>
          <w:szCs w:val="18"/>
        </w:rPr>
        <w:t>通讯设施</w:t>
      </w:r>
    </w:p>
    <w:p>
      <w:pPr>
        <w:tabs>
          <w:tab w:val="left" w:pos="1440"/>
        </w:tabs>
        <w:spacing w:line="280" w:lineRule="exact"/>
        <w:ind w:firstLine="567" w:firstLineChars="315"/>
        <w:rPr>
          <w:rFonts w:ascii="微软雅黑" w:hAnsi="微软雅黑" w:eastAsia="微软雅黑" w:cs="Calibri"/>
          <w:sz w:val="18"/>
          <w:szCs w:val="18"/>
        </w:rPr>
      </w:pPr>
      <w:r>
        <w:rPr>
          <w:rFonts w:ascii="微软雅黑" w:hAnsi="微软雅黑" w:eastAsia="微软雅黑" w:cs="Calibri"/>
          <w:sz w:val="18"/>
          <w:szCs w:val="18"/>
        </w:rPr>
        <w:t>馆内可提供网线供展商使用，如需此服务请</w:t>
      </w:r>
      <w:r>
        <w:rPr>
          <w:rFonts w:ascii="微软雅黑" w:hAnsi="微软雅黑" w:eastAsia="微软雅黑" w:cs="Calibri"/>
          <w:color w:val="auto"/>
          <w:sz w:val="18"/>
          <w:szCs w:val="18"/>
        </w:rPr>
        <w:t>填妥</w:t>
      </w:r>
      <w:bookmarkStart w:id="0" w:name="_Hlk74221039"/>
      <w:r>
        <w:rPr>
          <w:rFonts w:hint="eastAsia" w:ascii="微软雅黑" w:hAnsi="微软雅黑" w:eastAsia="微软雅黑" w:cs="Calibri"/>
          <w:color w:val="auto"/>
          <w:sz w:val="18"/>
          <w:szCs w:val="18"/>
          <w:u w:val="single"/>
        </w:rPr>
        <w:t>表格</w:t>
      </w:r>
      <w:r>
        <w:rPr>
          <w:rFonts w:hint="eastAsia" w:ascii="微软雅黑" w:hAnsi="微软雅黑" w:eastAsia="微软雅黑" w:cs="Calibri"/>
          <w:b/>
          <w:color w:val="auto"/>
          <w:sz w:val="18"/>
          <w:szCs w:val="18"/>
          <w:u w:val="single"/>
        </w:rPr>
        <w:t>R</w:t>
      </w:r>
      <w:r>
        <w:rPr>
          <w:rFonts w:ascii="微软雅黑" w:hAnsi="微软雅黑" w:eastAsia="微软雅黑" w:cs="Calibri"/>
          <w:b/>
          <w:color w:val="auto"/>
          <w:sz w:val="18"/>
          <w:szCs w:val="18"/>
          <w:u w:val="single"/>
        </w:rPr>
        <w:t>1</w:t>
      </w:r>
      <w:bookmarkEnd w:id="0"/>
      <w:r>
        <w:rPr>
          <w:rFonts w:ascii="微软雅黑" w:hAnsi="微软雅黑" w:eastAsia="微软雅黑" w:cs="Calibri"/>
          <w:color w:val="auto"/>
          <w:sz w:val="18"/>
          <w:szCs w:val="18"/>
        </w:rPr>
        <w:t>。</w:t>
      </w:r>
    </w:p>
    <w:p>
      <w:pPr>
        <w:pStyle w:val="18"/>
        <w:numPr>
          <w:ilvl w:val="1"/>
          <w:numId w:val="3"/>
        </w:numPr>
        <w:tabs>
          <w:tab w:val="left" w:pos="567"/>
        </w:tabs>
        <w:spacing w:before="80" w:line="280" w:lineRule="exact"/>
        <w:ind w:left="641" w:hanging="641"/>
        <w:rPr>
          <w:rFonts w:ascii="微软雅黑" w:hAnsi="微软雅黑" w:eastAsia="微软雅黑" w:cstheme="minorHAnsi"/>
          <w:b/>
          <w:sz w:val="18"/>
          <w:szCs w:val="18"/>
        </w:rPr>
      </w:pPr>
      <w:r>
        <w:rPr>
          <w:rFonts w:ascii="微软雅黑" w:hAnsi="微软雅黑" w:eastAsia="微软雅黑" w:cstheme="minorHAnsi"/>
          <w:b/>
          <w:sz w:val="18"/>
          <w:szCs w:val="18"/>
        </w:rPr>
        <w:t>宣传资料翻译</w:t>
      </w:r>
    </w:p>
    <w:p>
      <w:pPr>
        <w:tabs>
          <w:tab w:val="left" w:pos="1440"/>
        </w:tabs>
        <w:spacing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英语虽然在国内通行，但仍然以中文为主导。如展商想更有效地传递产品资料，请用中文内容或翻译资料成中文（简体）。请各展商务必注意，台湾</w:t>
      </w:r>
      <w:r>
        <w:rPr>
          <w:rFonts w:hint="eastAsia" w:ascii="微软雅黑" w:hAnsi="微软雅黑" w:eastAsia="微软雅黑" w:cs="Calibri"/>
          <w:sz w:val="18"/>
          <w:szCs w:val="18"/>
        </w:rPr>
        <w:t>、香港以及澳门</w:t>
      </w:r>
      <w:r>
        <w:rPr>
          <w:rFonts w:ascii="微软雅黑" w:hAnsi="微软雅黑" w:eastAsia="微软雅黑" w:cs="Calibri"/>
          <w:sz w:val="18"/>
          <w:szCs w:val="18"/>
        </w:rPr>
        <w:t>是中华人民共和国的地区，翻译时不应译为国家。凡在现场派发的任何资料(包括员工名片)，如带有ROC或中华民国等字眼均需删去，请各参展商必须遵从。</w:t>
      </w:r>
      <w:r>
        <w:rPr>
          <w:rFonts w:hint="eastAsia" w:ascii="微软雅黑" w:hAnsi="微软雅黑" w:eastAsia="微软雅黑" w:cs="Calibri"/>
          <w:sz w:val="18"/>
          <w:szCs w:val="18"/>
        </w:rPr>
        <w:t>在制作中国地图时请务必包括台湾在内。</w:t>
      </w:r>
      <w:r>
        <w:rPr>
          <w:rFonts w:ascii="微软雅黑" w:hAnsi="微软雅黑" w:eastAsia="微软雅黑" w:cs="Calibri"/>
          <w:sz w:val="18"/>
          <w:szCs w:val="18"/>
        </w:rPr>
        <w:t>如无按照此要求而现场有任何问题发生，组委会将概不负责。</w:t>
      </w:r>
    </w:p>
    <w:p>
      <w:pPr>
        <w:pStyle w:val="18"/>
        <w:numPr>
          <w:ilvl w:val="1"/>
          <w:numId w:val="3"/>
        </w:numPr>
        <w:tabs>
          <w:tab w:val="left" w:pos="567"/>
        </w:tabs>
        <w:spacing w:before="80"/>
        <w:ind w:left="641" w:hanging="641"/>
        <w:rPr>
          <w:rFonts w:ascii="微软雅黑" w:hAnsi="微软雅黑" w:eastAsia="微软雅黑" w:cstheme="minorHAnsi"/>
          <w:b/>
          <w:sz w:val="18"/>
          <w:szCs w:val="18"/>
        </w:rPr>
      </w:pPr>
      <w:r>
        <w:rPr>
          <w:rFonts w:ascii="微软雅黑" w:hAnsi="微软雅黑" w:eastAsia="微软雅黑" w:cstheme="minorHAnsi"/>
          <w:b/>
          <w:sz w:val="18"/>
          <w:szCs w:val="18"/>
        </w:rPr>
        <w:t>展馆资料</w:t>
      </w:r>
    </w:p>
    <w:tbl>
      <w:tblPr>
        <w:tblStyle w:val="33"/>
        <w:tblpPr w:leftFromText="180" w:rightFromText="180" w:vertAnchor="text" w:horzAnchor="page" w:tblpX="1493" w:tblpY="225"/>
        <w:tblOverlap w:val="never"/>
        <w:tblW w:w="9352" w:type="dxa"/>
        <w:tblInd w:w="0" w:type="dxa"/>
        <w:tblLayout w:type="fixed"/>
        <w:tblCellMar>
          <w:top w:w="0" w:type="dxa"/>
          <w:left w:w="108" w:type="dxa"/>
          <w:bottom w:w="0" w:type="dxa"/>
          <w:right w:w="108" w:type="dxa"/>
        </w:tblCellMar>
      </w:tblPr>
      <w:tblGrid>
        <w:gridCol w:w="1694"/>
        <w:gridCol w:w="7658"/>
      </w:tblGrid>
      <w:tr>
        <w:tblPrEx>
          <w:tblCellMar>
            <w:top w:w="0" w:type="dxa"/>
            <w:left w:w="108" w:type="dxa"/>
            <w:bottom w:w="0" w:type="dxa"/>
            <w:right w:w="108" w:type="dxa"/>
          </w:tblCellMar>
        </w:tblPrEx>
        <w:trPr>
          <w:trHeight w:val="192" w:hRule="atLeast"/>
        </w:trPr>
        <w:tc>
          <w:tcPr>
            <w:tcW w:w="1694" w:type="dxa"/>
          </w:tcPr>
          <w:p>
            <w:pPr>
              <w:adjustRightInd w:val="0"/>
              <w:snapToGrid w:val="0"/>
              <w:rPr>
                <w:rFonts w:ascii="微软雅黑" w:hAnsi="微软雅黑" w:eastAsia="微软雅黑" w:cstheme="minorHAnsi"/>
                <w:sz w:val="18"/>
                <w:szCs w:val="18"/>
              </w:rPr>
            </w:pPr>
            <w:r>
              <w:rPr>
                <w:rFonts w:ascii="微软雅黑" w:hAnsi="微软雅黑" w:eastAsia="微软雅黑" w:cstheme="minorHAnsi"/>
                <w:sz w:val="18"/>
                <w:szCs w:val="18"/>
              </w:rPr>
              <w:t>楼面载重</w:t>
            </w:r>
            <w:r>
              <w:rPr>
                <w:rFonts w:hint="eastAsia" w:ascii="微软雅黑" w:hAnsi="微软雅黑" w:eastAsia="微软雅黑" w:cstheme="minorHAnsi"/>
                <w:sz w:val="18"/>
                <w:szCs w:val="18"/>
              </w:rPr>
              <w:t>：</w:t>
            </w:r>
          </w:p>
        </w:tc>
        <w:tc>
          <w:tcPr>
            <w:tcW w:w="7658" w:type="dxa"/>
          </w:tcPr>
          <w:p>
            <w:pPr>
              <w:adjustRightInd w:val="0"/>
              <w:snapToGrid w:val="0"/>
              <w:rPr>
                <w:rFonts w:ascii="微软雅黑" w:hAnsi="微软雅黑" w:eastAsia="微软雅黑" w:cstheme="minorHAnsi"/>
                <w:sz w:val="18"/>
                <w:szCs w:val="18"/>
              </w:rPr>
            </w:pPr>
            <w:r>
              <w:rPr>
                <w:rFonts w:hint="eastAsia" w:ascii="微软雅黑" w:hAnsi="微软雅黑" w:eastAsia="微软雅黑" w:cstheme="minorHAnsi"/>
                <w:sz w:val="18"/>
                <w:szCs w:val="18"/>
                <w:lang w:val="en-US" w:eastAsia="zh-CN"/>
              </w:rPr>
              <w:t>5</w:t>
            </w:r>
            <w:r>
              <w:rPr>
                <w:rFonts w:hint="eastAsia" w:ascii="微软雅黑" w:hAnsi="微软雅黑" w:eastAsia="微软雅黑" w:cstheme="minorHAnsi"/>
                <w:sz w:val="18"/>
                <w:szCs w:val="18"/>
              </w:rPr>
              <w:t xml:space="preserve"> 吨/平方米。展品操作时如有垂直振动部件，上述的地面承重至少应减去50%。展厅内主电缆沟上严禁搭建摊位或堆放重物。（</w:t>
            </w:r>
            <w:r>
              <w:rPr>
                <w:rFonts w:hint="eastAsia" w:ascii="微软雅黑" w:hAnsi="微软雅黑" w:eastAsia="微软雅黑" w:cstheme="minorHAnsi"/>
                <w:b/>
                <w:bCs/>
                <w:sz w:val="18"/>
                <w:szCs w:val="18"/>
              </w:rPr>
              <w:t>设备展商务必注意地面承重问题，如超过承重要求，请及时联系主办方</w:t>
            </w:r>
            <w:r>
              <w:rPr>
                <w:rFonts w:hint="eastAsia" w:ascii="微软雅黑" w:hAnsi="微软雅黑" w:eastAsia="微软雅黑" w:cstheme="minorHAnsi"/>
                <w:sz w:val="18"/>
                <w:szCs w:val="18"/>
              </w:rPr>
              <w:t>）</w:t>
            </w:r>
          </w:p>
        </w:tc>
      </w:tr>
      <w:tr>
        <w:trPr>
          <w:trHeight w:val="132" w:hRule="atLeast"/>
        </w:trPr>
        <w:tc>
          <w:tcPr>
            <w:tcW w:w="1694" w:type="dxa"/>
          </w:tcPr>
          <w:p>
            <w:pPr>
              <w:adjustRightInd w:val="0"/>
              <w:snapToGrid w:val="0"/>
              <w:jc w:val="both"/>
              <w:rPr>
                <w:rFonts w:ascii="微软雅黑" w:hAnsi="微软雅黑" w:eastAsia="微软雅黑" w:cstheme="minorHAnsi"/>
                <w:sz w:val="18"/>
                <w:szCs w:val="18"/>
              </w:rPr>
            </w:pPr>
            <w:r>
              <w:rPr>
                <w:rFonts w:ascii="微软雅黑" w:hAnsi="微软雅黑" w:eastAsia="微软雅黑" w:cstheme="minorHAnsi"/>
                <w:sz w:val="18"/>
                <w:szCs w:val="18"/>
              </w:rPr>
              <w:t>展厅地坪</w:t>
            </w:r>
            <w:r>
              <w:rPr>
                <w:rFonts w:hint="eastAsia" w:ascii="微软雅黑" w:hAnsi="微软雅黑" w:eastAsia="微软雅黑" w:cstheme="minorHAnsi"/>
                <w:sz w:val="18"/>
                <w:szCs w:val="18"/>
              </w:rPr>
              <w:t>：</w:t>
            </w:r>
          </w:p>
        </w:tc>
        <w:tc>
          <w:tcPr>
            <w:tcW w:w="7658" w:type="dxa"/>
          </w:tcPr>
          <w:p>
            <w:pPr>
              <w:adjustRightInd w:val="0"/>
              <w:snapToGrid w:val="0"/>
              <w:jc w:val="both"/>
              <w:rPr>
                <w:rFonts w:ascii="微软雅黑" w:hAnsi="微软雅黑" w:eastAsia="微软雅黑" w:cstheme="minorHAnsi"/>
                <w:sz w:val="18"/>
                <w:szCs w:val="18"/>
              </w:rPr>
            </w:pPr>
            <w:r>
              <w:rPr>
                <w:rFonts w:ascii="微软雅黑" w:hAnsi="微软雅黑" w:eastAsia="微软雅黑" w:cstheme="minorHAnsi"/>
                <w:sz w:val="18"/>
                <w:szCs w:val="18"/>
              </w:rPr>
              <w:t>混凝土</w:t>
            </w:r>
          </w:p>
        </w:tc>
      </w:tr>
      <w:tr>
        <w:tblPrEx>
          <w:tblCellMar>
            <w:top w:w="0" w:type="dxa"/>
            <w:left w:w="108" w:type="dxa"/>
            <w:bottom w:w="0" w:type="dxa"/>
            <w:right w:w="108" w:type="dxa"/>
          </w:tblCellMar>
        </w:tblPrEx>
        <w:trPr>
          <w:trHeight w:val="126" w:hRule="atLeast"/>
        </w:trPr>
        <w:tc>
          <w:tcPr>
            <w:tcW w:w="1694" w:type="dxa"/>
          </w:tcPr>
          <w:p>
            <w:pPr>
              <w:adjustRightInd w:val="0"/>
              <w:snapToGrid w:val="0"/>
              <w:jc w:val="both"/>
              <w:rPr>
                <w:rFonts w:ascii="微软雅黑" w:hAnsi="微软雅黑" w:eastAsia="微软雅黑" w:cstheme="minorHAnsi"/>
                <w:sz w:val="18"/>
                <w:szCs w:val="18"/>
              </w:rPr>
            </w:pPr>
            <w:r>
              <w:rPr>
                <w:rFonts w:ascii="微软雅黑" w:hAnsi="微软雅黑" w:eastAsia="微软雅黑" w:cstheme="minorHAnsi"/>
                <w:sz w:val="18"/>
                <w:szCs w:val="18"/>
              </w:rPr>
              <w:t>楼层高度</w:t>
            </w:r>
            <w:r>
              <w:rPr>
                <w:rFonts w:hint="eastAsia" w:ascii="微软雅黑" w:hAnsi="微软雅黑" w:eastAsia="微软雅黑" w:cstheme="minorHAnsi"/>
                <w:sz w:val="18"/>
                <w:szCs w:val="18"/>
              </w:rPr>
              <w:t>：</w:t>
            </w:r>
          </w:p>
        </w:tc>
        <w:tc>
          <w:tcPr>
            <w:tcW w:w="7658" w:type="dxa"/>
          </w:tcPr>
          <w:p>
            <w:pPr>
              <w:adjustRightInd w:val="0"/>
              <w:snapToGrid w:val="0"/>
              <w:jc w:val="both"/>
              <w:rPr>
                <w:rFonts w:ascii="微软雅黑" w:hAnsi="微软雅黑" w:eastAsia="微软雅黑" w:cstheme="minorHAnsi"/>
                <w:sz w:val="18"/>
                <w:szCs w:val="18"/>
              </w:rPr>
            </w:pPr>
            <w:r>
              <w:rPr>
                <w:rFonts w:hint="eastAsia" w:ascii="微软雅黑" w:hAnsi="微软雅黑" w:eastAsia="微软雅黑" w:cstheme="minorHAnsi"/>
                <w:sz w:val="18"/>
                <w:szCs w:val="18"/>
              </w:rPr>
              <w:t>11米</w:t>
            </w:r>
          </w:p>
        </w:tc>
      </w:tr>
      <w:tr>
        <w:tblPrEx>
          <w:tblCellMar>
            <w:top w:w="0" w:type="dxa"/>
            <w:left w:w="108" w:type="dxa"/>
            <w:bottom w:w="0" w:type="dxa"/>
            <w:right w:w="108" w:type="dxa"/>
          </w:tblCellMar>
        </w:tblPrEx>
        <w:trPr>
          <w:trHeight w:val="167" w:hRule="atLeast"/>
        </w:trPr>
        <w:tc>
          <w:tcPr>
            <w:tcW w:w="1694" w:type="dxa"/>
          </w:tcPr>
          <w:p>
            <w:pPr>
              <w:adjustRightInd w:val="0"/>
              <w:snapToGrid w:val="0"/>
              <w:rPr>
                <w:rFonts w:ascii="微软雅黑" w:hAnsi="微软雅黑" w:eastAsia="微软雅黑" w:cstheme="minorHAnsi"/>
                <w:sz w:val="18"/>
                <w:szCs w:val="18"/>
              </w:rPr>
            </w:pPr>
            <w:r>
              <w:rPr>
                <w:rFonts w:ascii="微软雅黑" w:hAnsi="微软雅黑" w:eastAsia="微软雅黑" w:cstheme="minorHAnsi"/>
                <w:sz w:val="18"/>
                <w:szCs w:val="18"/>
              </w:rPr>
              <w:t>货门 / 展品入口</w:t>
            </w:r>
            <w:r>
              <w:rPr>
                <w:rFonts w:hint="eastAsia" w:ascii="微软雅黑" w:hAnsi="微软雅黑" w:eastAsia="微软雅黑" w:cstheme="minorHAnsi"/>
                <w:sz w:val="18"/>
                <w:szCs w:val="18"/>
              </w:rPr>
              <w:t>：</w:t>
            </w:r>
          </w:p>
        </w:tc>
        <w:tc>
          <w:tcPr>
            <w:tcW w:w="7658" w:type="dxa"/>
          </w:tcPr>
          <w:p>
            <w:pPr>
              <w:adjustRightInd w:val="0"/>
              <w:snapToGrid w:val="0"/>
              <w:jc w:val="both"/>
              <w:rPr>
                <w:rFonts w:ascii="微软雅黑" w:hAnsi="微软雅黑" w:eastAsia="微软雅黑" w:cstheme="minorHAnsi"/>
                <w:sz w:val="18"/>
                <w:szCs w:val="18"/>
              </w:rPr>
            </w:pPr>
            <w:r>
              <w:rPr>
                <w:rFonts w:hint="eastAsia" w:ascii="微软雅黑" w:hAnsi="微软雅黑" w:eastAsia="微软雅黑" w:cstheme="minorHAnsi"/>
                <w:sz w:val="18"/>
                <w:szCs w:val="18"/>
              </w:rPr>
              <w:t>限宽 5m，限高 4.5m</w:t>
            </w:r>
          </w:p>
        </w:tc>
      </w:tr>
      <w:tr>
        <w:tblPrEx>
          <w:tblCellMar>
            <w:top w:w="0" w:type="dxa"/>
            <w:left w:w="108" w:type="dxa"/>
            <w:bottom w:w="0" w:type="dxa"/>
            <w:right w:w="108" w:type="dxa"/>
          </w:tblCellMar>
        </w:tblPrEx>
        <w:trPr>
          <w:trHeight w:val="56" w:hRule="atLeast"/>
        </w:trPr>
        <w:tc>
          <w:tcPr>
            <w:tcW w:w="1694" w:type="dxa"/>
          </w:tcPr>
          <w:p>
            <w:pPr>
              <w:adjustRightInd w:val="0"/>
              <w:snapToGrid w:val="0"/>
              <w:jc w:val="both"/>
              <w:rPr>
                <w:rFonts w:ascii="微软雅黑" w:hAnsi="微软雅黑" w:eastAsia="微软雅黑" w:cstheme="minorHAnsi"/>
                <w:sz w:val="18"/>
                <w:szCs w:val="18"/>
              </w:rPr>
            </w:pPr>
            <w:r>
              <w:rPr>
                <w:rFonts w:ascii="微软雅黑" w:hAnsi="微软雅黑" w:eastAsia="微软雅黑" w:cstheme="minorHAnsi"/>
                <w:sz w:val="18"/>
                <w:szCs w:val="18"/>
              </w:rPr>
              <w:t>供电标准</w:t>
            </w:r>
            <w:r>
              <w:rPr>
                <w:rFonts w:hint="eastAsia" w:ascii="微软雅黑" w:hAnsi="微软雅黑" w:eastAsia="微软雅黑" w:cstheme="minorHAnsi"/>
                <w:sz w:val="18"/>
                <w:szCs w:val="18"/>
              </w:rPr>
              <w:t>：</w:t>
            </w:r>
          </w:p>
        </w:tc>
        <w:tc>
          <w:tcPr>
            <w:tcW w:w="7658" w:type="dxa"/>
          </w:tcPr>
          <w:p>
            <w:pPr>
              <w:adjustRightInd w:val="0"/>
              <w:snapToGrid w:val="0"/>
              <w:jc w:val="both"/>
              <w:rPr>
                <w:rFonts w:ascii="微软雅黑" w:hAnsi="微软雅黑" w:eastAsia="微软雅黑" w:cstheme="minorHAnsi"/>
                <w:sz w:val="18"/>
                <w:szCs w:val="18"/>
              </w:rPr>
            </w:pPr>
            <w:r>
              <w:rPr>
                <w:rFonts w:ascii="微软雅黑" w:hAnsi="微软雅黑" w:eastAsia="微软雅黑" w:cstheme="minorHAnsi"/>
                <w:sz w:val="18"/>
                <w:szCs w:val="18"/>
              </w:rPr>
              <w:t xml:space="preserve">3相5线制， 380V 50HZ 220KVA </w:t>
            </w:r>
          </w:p>
        </w:tc>
      </w:tr>
      <w:tr>
        <w:tblPrEx>
          <w:tblCellMar>
            <w:top w:w="0" w:type="dxa"/>
            <w:left w:w="108" w:type="dxa"/>
            <w:bottom w:w="0" w:type="dxa"/>
            <w:right w:w="108" w:type="dxa"/>
          </w:tblCellMar>
        </w:tblPrEx>
        <w:trPr>
          <w:trHeight w:val="318" w:hRule="atLeast"/>
        </w:trPr>
        <w:tc>
          <w:tcPr>
            <w:tcW w:w="1694" w:type="dxa"/>
          </w:tcPr>
          <w:p>
            <w:pPr>
              <w:adjustRightInd w:val="0"/>
              <w:snapToGrid w:val="0"/>
              <w:jc w:val="both"/>
              <w:rPr>
                <w:rFonts w:ascii="微软雅黑" w:hAnsi="微软雅黑" w:eastAsia="微软雅黑" w:cstheme="minorHAnsi"/>
                <w:sz w:val="18"/>
                <w:szCs w:val="18"/>
              </w:rPr>
            </w:pPr>
            <w:r>
              <w:rPr>
                <w:rFonts w:ascii="微软雅黑" w:hAnsi="微软雅黑" w:eastAsia="微软雅黑" w:cstheme="minorHAnsi"/>
                <w:sz w:val="18"/>
                <w:szCs w:val="18"/>
              </w:rPr>
              <w:t>给水／排水</w:t>
            </w:r>
            <w:r>
              <w:rPr>
                <w:rFonts w:hint="eastAsia" w:ascii="微软雅黑" w:hAnsi="微软雅黑" w:eastAsia="微软雅黑" w:cstheme="minorHAnsi"/>
                <w:sz w:val="18"/>
                <w:szCs w:val="18"/>
              </w:rPr>
              <w:t>：</w:t>
            </w:r>
          </w:p>
        </w:tc>
        <w:tc>
          <w:tcPr>
            <w:tcW w:w="7658" w:type="dxa"/>
          </w:tcPr>
          <w:p>
            <w:pPr>
              <w:adjustRightInd w:val="0"/>
              <w:snapToGrid w:val="0"/>
              <w:jc w:val="both"/>
              <w:rPr>
                <w:rFonts w:ascii="微软雅黑" w:hAnsi="微软雅黑" w:eastAsia="微软雅黑" w:cstheme="minorHAnsi"/>
                <w:sz w:val="18"/>
                <w:szCs w:val="18"/>
              </w:rPr>
            </w:pPr>
            <w:r>
              <w:rPr>
                <w:rFonts w:hint="eastAsia" w:ascii="微软雅黑" w:hAnsi="微软雅黑" w:eastAsia="微软雅黑" w:cstheme="minorHAnsi"/>
                <w:sz w:val="18"/>
                <w:szCs w:val="18"/>
              </w:rPr>
              <w:t>有</w:t>
            </w:r>
          </w:p>
        </w:tc>
      </w:tr>
    </w:tbl>
    <w:p>
      <w:pPr>
        <w:pStyle w:val="18"/>
        <w:tabs>
          <w:tab w:val="left" w:pos="567"/>
        </w:tabs>
        <w:spacing w:before="80" w:line="216" w:lineRule="auto"/>
        <w:rPr>
          <w:rFonts w:ascii="微软雅黑" w:hAnsi="微软雅黑" w:eastAsia="微软雅黑" w:cstheme="minorHAnsi"/>
          <w:b/>
          <w:sz w:val="18"/>
          <w:szCs w:val="18"/>
        </w:rPr>
      </w:pPr>
    </w:p>
    <w:p>
      <w:pPr>
        <w:pStyle w:val="18"/>
        <w:numPr>
          <w:ilvl w:val="1"/>
          <w:numId w:val="3"/>
        </w:numPr>
        <w:tabs>
          <w:tab w:val="left" w:pos="567"/>
        </w:tabs>
        <w:spacing w:before="80" w:line="216" w:lineRule="auto"/>
        <w:ind w:left="641" w:hanging="641"/>
        <w:rPr>
          <w:rFonts w:ascii="微软雅黑" w:hAnsi="微软雅黑" w:eastAsia="微软雅黑" w:cstheme="minorHAnsi"/>
          <w:b/>
          <w:sz w:val="18"/>
          <w:szCs w:val="18"/>
        </w:rPr>
      </w:pPr>
      <w:r>
        <w:rPr>
          <w:rFonts w:ascii="微软雅黑" w:hAnsi="微软雅黑" w:eastAsia="微软雅黑" w:cstheme="minorHAnsi"/>
          <w:b/>
          <w:sz w:val="18"/>
          <w:szCs w:val="18"/>
        </w:rPr>
        <w:t>标准展台基本设施</w:t>
      </w:r>
    </w:p>
    <w:p>
      <w:pPr>
        <w:pStyle w:val="66"/>
        <w:spacing w:line="216" w:lineRule="auto"/>
        <w:ind w:left="567"/>
        <w:jc w:val="center"/>
        <w:rPr>
          <w:rFonts w:ascii="微软雅黑" w:hAnsi="微软雅黑" w:eastAsia="微软雅黑" w:cstheme="minorHAnsi"/>
          <w:sz w:val="22"/>
          <w:szCs w:val="22"/>
        </w:rPr>
      </w:pPr>
    </w:p>
    <w:p>
      <w:pPr>
        <w:pStyle w:val="66"/>
        <w:spacing w:line="216" w:lineRule="auto"/>
        <w:ind w:left="567"/>
        <w:jc w:val="center"/>
        <w:rPr>
          <w:rFonts w:ascii="微软雅黑" w:hAnsi="微软雅黑" w:eastAsia="微软雅黑" w:cstheme="minorHAnsi"/>
          <w:sz w:val="22"/>
          <w:szCs w:val="22"/>
        </w:rPr>
      </w:pPr>
    </w:p>
    <w:p>
      <w:pPr>
        <w:pStyle w:val="66"/>
        <w:spacing w:line="216" w:lineRule="auto"/>
        <w:ind w:left="567"/>
        <w:jc w:val="center"/>
        <w:rPr>
          <w:rFonts w:ascii="微软雅黑" w:hAnsi="微软雅黑" w:eastAsia="微软雅黑" w:cstheme="minorHAnsi"/>
          <w:sz w:val="22"/>
          <w:szCs w:val="22"/>
        </w:rPr>
      </w:pPr>
      <w:r>
        <w:rPr>
          <w:rFonts w:ascii="微软雅黑" w:hAnsi="微软雅黑" w:eastAsia="微软雅黑" w:cstheme="minorHAnsi"/>
          <w:sz w:val="22"/>
          <w:szCs w:val="22"/>
        </w:rPr>
        <w:drawing>
          <wp:anchor distT="0" distB="0" distL="114300" distR="114300" simplePos="0" relativeHeight="251662336" behindDoc="0" locked="0" layoutInCell="1" allowOverlap="1">
            <wp:simplePos x="0" y="0"/>
            <wp:positionH relativeFrom="margin">
              <wp:posOffset>3357245</wp:posOffset>
            </wp:positionH>
            <wp:positionV relativeFrom="paragraph">
              <wp:posOffset>134620</wp:posOffset>
            </wp:positionV>
            <wp:extent cx="2990850" cy="3090545"/>
            <wp:effectExtent l="0" t="0" r="0" b="508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a:extLst>
                        <a:ext uri="{28A0092B-C50C-407E-A947-70E740481C1C}">
                          <a14:useLocalDpi xmlns:a14="http://schemas.microsoft.com/office/drawing/2010/main" val="0"/>
                        </a:ext>
                      </a:extLst>
                    </a:blip>
                    <a:srcRect l="56322" t="11508" r="12817" b="42016"/>
                    <a:stretch>
                      <a:fillRect/>
                    </a:stretch>
                  </pic:blipFill>
                  <pic:spPr>
                    <a:xfrm>
                      <a:off x="0" y="0"/>
                      <a:ext cx="2990850" cy="3090545"/>
                    </a:xfrm>
                    <a:prstGeom prst="rect">
                      <a:avLst/>
                    </a:prstGeom>
                    <a:noFill/>
                    <a:ln>
                      <a:noFill/>
                    </a:ln>
                  </pic:spPr>
                </pic:pic>
              </a:graphicData>
            </a:graphic>
          </wp:anchor>
        </w:drawing>
      </w:r>
      <w:r>
        <w:rPr>
          <w:rFonts w:hint="eastAsia" w:ascii="微软雅黑" w:hAnsi="微软雅黑" w:eastAsia="微软雅黑" w:cstheme="minorHAnsi"/>
          <w:sz w:val="22"/>
          <w:szCs w:val="22"/>
        </w:rPr>
        <w:drawing>
          <wp:anchor distT="0" distB="0" distL="114935" distR="114935" simplePos="0" relativeHeight="251663360" behindDoc="0" locked="0" layoutInCell="1" allowOverlap="1">
            <wp:simplePos x="0" y="0"/>
            <wp:positionH relativeFrom="column">
              <wp:posOffset>-34925</wp:posOffset>
            </wp:positionH>
            <wp:positionV relativeFrom="paragraph">
              <wp:posOffset>136525</wp:posOffset>
            </wp:positionV>
            <wp:extent cx="3385820" cy="2914650"/>
            <wp:effectExtent l="0" t="0" r="5080" b="0"/>
            <wp:wrapNone/>
            <wp:docPr id="3" name="图片 3" descr="d7dd8ccf6c135efe235d556f3709f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7dd8ccf6c135efe235d556f3709fce"/>
                    <pic:cNvPicPr>
                      <a:picLocks noChangeAspect="1"/>
                    </pic:cNvPicPr>
                  </pic:nvPicPr>
                  <pic:blipFill>
                    <a:blip r:embed="rId12"/>
                    <a:srcRect l="21185" t="11260" r="17563" b="14196"/>
                    <a:stretch>
                      <a:fillRect/>
                    </a:stretch>
                  </pic:blipFill>
                  <pic:spPr>
                    <a:xfrm>
                      <a:off x="0" y="0"/>
                      <a:ext cx="3385820" cy="2914650"/>
                    </a:xfrm>
                    <a:prstGeom prst="rect">
                      <a:avLst/>
                    </a:prstGeom>
                  </pic:spPr>
                </pic:pic>
              </a:graphicData>
            </a:graphic>
          </wp:anchor>
        </w:drawing>
      </w:r>
    </w:p>
    <w:p>
      <w:pPr>
        <w:pStyle w:val="66"/>
        <w:spacing w:line="216" w:lineRule="auto"/>
        <w:ind w:left="567"/>
        <w:jc w:val="center"/>
        <w:rPr>
          <w:rFonts w:ascii="微软雅黑" w:hAnsi="微软雅黑" w:eastAsia="微软雅黑" w:cstheme="minorHAnsi"/>
          <w:sz w:val="22"/>
          <w:szCs w:val="22"/>
        </w:rPr>
      </w:pPr>
    </w:p>
    <w:p>
      <w:pPr>
        <w:pStyle w:val="66"/>
        <w:spacing w:line="216" w:lineRule="auto"/>
        <w:ind w:left="567"/>
        <w:jc w:val="center"/>
        <w:rPr>
          <w:rFonts w:ascii="微软雅黑" w:hAnsi="微软雅黑" w:eastAsia="微软雅黑" w:cstheme="minorHAnsi"/>
          <w:sz w:val="22"/>
          <w:szCs w:val="22"/>
        </w:rPr>
      </w:pPr>
    </w:p>
    <w:p>
      <w:pPr>
        <w:pStyle w:val="66"/>
        <w:spacing w:line="216" w:lineRule="auto"/>
        <w:ind w:left="567"/>
        <w:jc w:val="center"/>
        <w:rPr>
          <w:rFonts w:ascii="微软雅黑" w:hAnsi="微软雅黑" w:eastAsia="微软雅黑" w:cstheme="minorHAnsi"/>
          <w:sz w:val="22"/>
          <w:szCs w:val="22"/>
        </w:rPr>
      </w:pPr>
    </w:p>
    <w:p>
      <w:pPr>
        <w:pStyle w:val="66"/>
        <w:spacing w:line="216" w:lineRule="auto"/>
        <w:ind w:left="567"/>
        <w:jc w:val="center"/>
        <w:rPr>
          <w:rFonts w:ascii="微软雅黑" w:hAnsi="微软雅黑" w:eastAsia="微软雅黑" w:cstheme="minorHAnsi"/>
          <w:sz w:val="22"/>
          <w:szCs w:val="22"/>
        </w:rPr>
      </w:pPr>
    </w:p>
    <w:p>
      <w:pPr>
        <w:pStyle w:val="66"/>
        <w:spacing w:line="216" w:lineRule="auto"/>
        <w:ind w:left="567"/>
        <w:jc w:val="center"/>
        <w:rPr>
          <w:rFonts w:ascii="微软雅黑" w:hAnsi="微软雅黑" w:eastAsia="微软雅黑" w:cstheme="minorHAnsi"/>
          <w:sz w:val="22"/>
          <w:szCs w:val="22"/>
        </w:rPr>
      </w:pPr>
    </w:p>
    <w:p>
      <w:pPr>
        <w:pStyle w:val="66"/>
        <w:spacing w:line="216" w:lineRule="auto"/>
        <w:ind w:left="567"/>
        <w:jc w:val="center"/>
        <w:rPr>
          <w:rFonts w:ascii="微软雅黑" w:hAnsi="微软雅黑" w:eastAsia="微软雅黑" w:cstheme="minorHAnsi"/>
          <w:sz w:val="22"/>
          <w:szCs w:val="22"/>
        </w:rPr>
      </w:pPr>
    </w:p>
    <w:p>
      <w:pPr>
        <w:tabs>
          <w:tab w:val="left" w:pos="720"/>
        </w:tabs>
        <w:spacing w:line="280" w:lineRule="exact"/>
        <w:ind w:left="720" w:firstLine="271" w:firstLineChars="151"/>
        <w:rPr>
          <w:rFonts w:ascii="微软雅黑" w:hAnsi="微软雅黑" w:eastAsia="微软雅黑" w:cs="等线"/>
          <w:sz w:val="18"/>
          <w:szCs w:val="18"/>
        </w:rPr>
      </w:pPr>
    </w:p>
    <w:p>
      <w:pPr>
        <w:tabs>
          <w:tab w:val="left" w:pos="720"/>
        </w:tabs>
        <w:spacing w:line="280" w:lineRule="exact"/>
        <w:ind w:left="720" w:firstLine="271" w:firstLineChars="151"/>
        <w:rPr>
          <w:rFonts w:ascii="微软雅黑" w:hAnsi="微软雅黑" w:eastAsia="微软雅黑" w:cs="等线"/>
          <w:sz w:val="18"/>
          <w:szCs w:val="18"/>
        </w:rPr>
      </w:pPr>
    </w:p>
    <w:p>
      <w:pPr>
        <w:tabs>
          <w:tab w:val="left" w:pos="720"/>
        </w:tabs>
        <w:spacing w:line="280" w:lineRule="exact"/>
        <w:ind w:left="720" w:firstLine="271" w:firstLineChars="151"/>
        <w:rPr>
          <w:rFonts w:ascii="微软雅黑" w:hAnsi="微软雅黑" w:eastAsia="微软雅黑" w:cs="等线"/>
          <w:sz w:val="18"/>
          <w:szCs w:val="18"/>
        </w:rPr>
      </w:pPr>
    </w:p>
    <w:p>
      <w:pPr>
        <w:tabs>
          <w:tab w:val="left" w:pos="720"/>
        </w:tabs>
        <w:spacing w:line="280" w:lineRule="exact"/>
        <w:ind w:left="720" w:firstLine="271" w:firstLineChars="151"/>
        <w:rPr>
          <w:rFonts w:ascii="微软雅黑" w:hAnsi="微软雅黑" w:eastAsia="微软雅黑" w:cs="等线"/>
          <w:sz w:val="18"/>
          <w:szCs w:val="18"/>
        </w:rPr>
      </w:pPr>
    </w:p>
    <w:p>
      <w:pPr>
        <w:tabs>
          <w:tab w:val="left" w:pos="720"/>
        </w:tabs>
        <w:spacing w:line="280" w:lineRule="exact"/>
        <w:ind w:left="720" w:firstLine="271" w:firstLineChars="151"/>
        <w:rPr>
          <w:rFonts w:ascii="微软雅黑" w:hAnsi="微软雅黑" w:eastAsia="微软雅黑" w:cs="等线"/>
          <w:sz w:val="18"/>
          <w:szCs w:val="18"/>
        </w:rPr>
      </w:pPr>
    </w:p>
    <w:p>
      <w:pPr>
        <w:tabs>
          <w:tab w:val="left" w:pos="720"/>
        </w:tabs>
        <w:spacing w:line="280" w:lineRule="exact"/>
        <w:ind w:left="720" w:firstLine="271" w:firstLineChars="151"/>
        <w:rPr>
          <w:rFonts w:ascii="微软雅黑" w:hAnsi="微软雅黑" w:eastAsia="微软雅黑" w:cs="等线"/>
          <w:sz w:val="18"/>
          <w:szCs w:val="18"/>
        </w:rPr>
      </w:pPr>
    </w:p>
    <w:p>
      <w:pPr>
        <w:tabs>
          <w:tab w:val="left" w:pos="720"/>
        </w:tabs>
        <w:spacing w:line="280" w:lineRule="exact"/>
        <w:rPr>
          <w:rFonts w:hint="eastAsia" w:ascii="微软雅黑" w:hAnsi="微软雅黑" w:eastAsia="微软雅黑" w:cs="等线"/>
          <w:sz w:val="18"/>
          <w:szCs w:val="18"/>
        </w:rPr>
      </w:pPr>
    </w:p>
    <w:p>
      <w:pPr>
        <w:tabs>
          <w:tab w:val="left" w:pos="720"/>
        </w:tabs>
        <w:spacing w:line="280" w:lineRule="exact"/>
        <w:ind w:left="720" w:firstLine="271" w:firstLineChars="151"/>
        <w:rPr>
          <w:rFonts w:hint="eastAsia" w:ascii="微软雅黑" w:hAnsi="微软雅黑" w:eastAsia="微软雅黑" w:cs="等线"/>
          <w:sz w:val="18"/>
          <w:szCs w:val="18"/>
        </w:rPr>
      </w:pPr>
    </w:p>
    <w:p>
      <w:pPr>
        <w:tabs>
          <w:tab w:val="left" w:pos="720"/>
        </w:tabs>
        <w:spacing w:line="280" w:lineRule="exact"/>
        <w:ind w:left="720" w:firstLine="271" w:firstLineChars="151"/>
        <w:rPr>
          <w:rFonts w:ascii="微软雅黑" w:hAnsi="微软雅黑" w:eastAsia="微软雅黑" w:cs="等线"/>
          <w:sz w:val="18"/>
          <w:szCs w:val="18"/>
        </w:rPr>
      </w:pPr>
      <w:r>
        <w:rPr>
          <w:rFonts w:hint="eastAsia" w:ascii="微软雅黑" w:hAnsi="微软雅黑" w:eastAsia="微软雅黑" w:cs="等线"/>
          <w:sz w:val="18"/>
          <w:szCs w:val="18"/>
        </w:rPr>
        <w:t>标准展台材料用铝合金和防火板组合而成，每个</w:t>
      </w:r>
      <w:r>
        <w:rPr>
          <w:rFonts w:ascii="微软雅黑" w:hAnsi="微软雅黑" w:eastAsia="微软雅黑" w:cs="等线"/>
          <w:sz w:val="18"/>
          <w:szCs w:val="18"/>
        </w:rPr>
        <w:t xml:space="preserve">9 </w:t>
      </w:r>
      <w:r>
        <w:rPr>
          <w:rFonts w:hint="eastAsia" w:ascii="微软雅黑" w:hAnsi="微软雅黑" w:eastAsia="微软雅黑" w:cs="等线"/>
          <w:sz w:val="18"/>
          <w:szCs w:val="18"/>
        </w:rPr>
        <w:t>平方米标准展位包括：</w:t>
      </w:r>
    </w:p>
    <w:p>
      <w:pPr>
        <w:pStyle w:val="66"/>
        <w:numPr>
          <w:ilvl w:val="0"/>
          <w:numId w:val="5"/>
        </w:numPr>
        <w:tabs>
          <w:tab w:val="left" w:pos="1350"/>
          <w:tab w:val="left" w:pos="2880"/>
        </w:tabs>
        <w:spacing w:line="280" w:lineRule="exact"/>
        <w:contextualSpacing w:val="0"/>
        <w:jc w:val="both"/>
        <w:rPr>
          <w:rFonts w:ascii="微软雅黑" w:hAnsi="微软雅黑" w:eastAsia="微软雅黑" w:cs="等线"/>
          <w:sz w:val="18"/>
          <w:szCs w:val="18"/>
        </w:rPr>
      </w:pPr>
      <w:r>
        <w:rPr>
          <w:rFonts w:hint="eastAsia" w:ascii="微软雅黑" w:hAnsi="微软雅黑" w:eastAsia="微软雅黑" w:cs="等线"/>
          <w:sz w:val="18"/>
          <w:szCs w:val="18"/>
        </w:rPr>
        <w:t>三面围板</w:t>
      </w:r>
    </w:p>
    <w:p>
      <w:pPr>
        <w:pStyle w:val="66"/>
        <w:numPr>
          <w:ilvl w:val="0"/>
          <w:numId w:val="5"/>
        </w:numPr>
        <w:tabs>
          <w:tab w:val="left" w:pos="1350"/>
          <w:tab w:val="left" w:pos="2880"/>
        </w:tabs>
        <w:spacing w:line="280" w:lineRule="exact"/>
        <w:contextualSpacing w:val="0"/>
        <w:jc w:val="both"/>
        <w:rPr>
          <w:rFonts w:ascii="微软雅黑" w:hAnsi="微软雅黑" w:eastAsia="微软雅黑" w:cs="等线"/>
          <w:sz w:val="18"/>
          <w:szCs w:val="18"/>
        </w:rPr>
      </w:pPr>
      <w:r>
        <w:rPr>
          <w:rFonts w:hint="eastAsia" w:ascii="微软雅黑" w:hAnsi="微软雅黑" w:eastAsia="微软雅黑" w:cs="等线"/>
          <w:sz w:val="18"/>
          <w:szCs w:val="18"/>
        </w:rPr>
        <w:t>中英文公司楣板带中英文公司名称，展台号和展览会会标</w:t>
      </w:r>
    </w:p>
    <w:p>
      <w:pPr>
        <w:pStyle w:val="66"/>
        <w:numPr>
          <w:ilvl w:val="0"/>
          <w:numId w:val="5"/>
        </w:numPr>
        <w:tabs>
          <w:tab w:val="left" w:pos="1350"/>
          <w:tab w:val="left" w:pos="2880"/>
        </w:tabs>
        <w:spacing w:line="280" w:lineRule="exact"/>
        <w:contextualSpacing w:val="0"/>
        <w:jc w:val="both"/>
        <w:rPr>
          <w:rFonts w:ascii="微软雅黑" w:hAnsi="微软雅黑" w:eastAsia="微软雅黑" w:cs="等线"/>
          <w:sz w:val="18"/>
          <w:szCs w:val="18"/>
        </w:rPr>
      </w:pPr>
      <w:r>
        <w:rPr>
          <w:rFonts w:hint="eastAsia" w:ascii="微软雅黑" w:hAnsi="微软雅黑" w:eastAsia="微软雅黑" w:cs="等线"/>
          <w:sz w:val="18"/>
          <w:szCs w:val="18"/>
        </w:rPr>
        <w:t>展台地毯</w:t>
      </w:r>
    </w:p>
    <w:p>
      <w:pPr>
        <w:pStyle w:val="66"/>
        <w:numPr>
          <w:ilvl w:val="0"/>
          <w:numId w:val="5"/>
        </w:numPr>
        <w:tabs>
          <w:tab w:val="left" w:pos="1350"/>
          <w:tab w:val="left" w:pos="2880"/>
        </w:tabs>
        <w:spacing w:line="280" w:lineRule="exact"/>
        <w:contextualSpacing w:val="0"/>
        <w:jc w:val="both"/>
        <w:rPr>
          <w:rFonts w:ascii="微软雅黑" w:hAnsi="微软雅黑" w:eastAsia="微软雅黑" w:cs="等线"/>
          <w:sz w:val="18"/>
          <w:szCs w:val="18"/>
        </w:rPr>
      </w:pPr>
      <w:r>
        <w:rPr>
          <w:rFonts w:hint="eastAsia" w:ascii="微软雅黑" w:hAnsi="微软雅黑" w:eastAsia="微软雅黑" w:cs="等线"/>
          <w:sz w:val="18"/>
          <w:szCs w:val="18"/>
        </w:rPr>
        <w:t>询问台1张</w:t>
      </w:r>
    </w:p>
    <w:p>
      <w:pPr>
        <w:pStyle w:val="66"/>
        <w:numPr>
          <w:ilvl w:val="0"/>
          <w:numId w:val="5"/>
        </w:numPr>
        <w:tabs>
          <w:tab w:val="left" w:pos="1350"/>
          <w:tab w:val="left" w:pos="2880"/>
        </w:tabs>
        <w:spacing w:line="280" w:lineRule="exact"/>
        <w:contextualSpacing w:val="0"/>
        <w:jc w:val="both"/>
        <w:rPr>
          <w:rFonts w:ascii="微软雅黑" w:hAnsi="微软雅黑" w:eastAsia="微软雅黑" w:cs="等线"/>
          <w:sz w:val="18"/>
          <w:szCs w:val="18"/>
        </w:rPr>
      </w:pPr>
      <w:r>
        <w:rPr>
          <w:rFonts w:hint="eastAsia" w:ascii="微软雅黑" w:hAnsi="微软雅黑" w:eastAsia="微软雅黑" w:cs="等线"/>
          <w:sz w:val="18"/>
          <w:szCs w:val="18"/>
        </w:rPr>
        <w:t>圆桌1张</w:t>
      </w:r>
    </w:p>
    <w:p>
      <w:pPr>
        <w:pStyle w:val="66"/>
        <w:numPr>
          <w:ilvl w:val="0"/>
          <w:numId w:val="5"/>
        </w:numPr>
        <w:tabs>
          <w:tab w:val="left" w:pos="1350"/>
          <w:tab w:val="left" w:pos="2880"/>
        </w:tabs>
        <w:spacing w:line="280" w:lineRule="exact"/>
        <w:contextualSpacing w:val="0"/>
        <w:jc w:val="both"/>
        <w:rPr>
          <w:rFonts w:ascii="微软雅黑" w:hAnsi="微软雅黑" w:eastAsia="微软雅黑" w:cs="等线"/>
          <w:sz w:val="18"/>
          <w:szCs w:val="18"/>
        </w:rPr>
      </w:pPr>
      <w:r>
        <w:rPr>
          <w:rFonts w:hint="eastAsia" w:ascii="微软雅黑" w:hAnsi="微软雅黑" w:eastAsia="微软雅黑" w:cs="等线"/>
          <w:sz w:val="18"/>
          <w:szCs w:val="18"/>
        </w:rPr>
        <w:t>折椅3把</w:t>
      </w:r>
    </w:p>
    <w:p>
      <w:pPr>
        <w:pStyle w:val="66"/>
        <w:numPr>
          <w:ilvl w:val="0"/>
          <w:numId w:val="5"/>
        </w:numPr>
        <w:tabs>
          <w:tab w:val="left" w:pos="1350"/>
          <w:tab w:val="left" w:pos="2880"/>
        </w:tabs>
        <w:spacing w:line="280" w:lineRule="exact"/>
        <w:contextualSpacing w:val="0"/>
        <w:jc w:val="both"/>
        <w:rPr>
          <w:rFonts w:ascii="微软雅黑" w:hAnsi="微软雅黑" w:eastAsia="微软雅黑" w:cs="等线"/>
          <w:sz w:val="18"/>
          <w:szCs w:val="18"/>
        </w:rPr>
      </w:pPr>
      <w:r>
        <w:rPr>
          <w:rFonts w:hint="eastAsia" w:ascii="微软雅黑" w:hAnsi="微软雅黑" w:eastAsia="微软雅黑" w:cs="等线"/>
          <w:sz w:val="18"/>
          <w:szCs w:val="18"/>
        </w:rPr>
        <w:t>射灯2支</w:t>
      </w:r>
    </w:p>
    <w:p>
      <w:pPr>
        <w:pStyle w:val="66"/>
        <w:numPr>
          <w:ilvl w:val="0"/>
          <w:numId w:val="5"/>
        </w:numPr>
        <w:tabs>
          <w:tab w:val="left" w:pos="1350"/>
          <w:tab w:val="left" w:pos="2880"/>
        </w:tabs>
        <w:spacing w:line="280" w:lineRule="exact"/>
        <w:contextualSpacing w:val="0"/>
        <w:jc w:val="both"/>
        <w:rPr>
          <w:rFonts w:ascii="微软雅黑" w:hAnsi="微软雅黑" w:eastAsia="微软雅黑" w:cs="等线"/>
          <w:color w:val="auto"/>
          <w:sz w:val="18"/>
          <w:szCs w:val="18"/>
        </w:rPr>
      </w:pPr>
      <w:r>
        <w:rPr>
          <w:rFonts w:ascii="微软雅黑" w:hAnsi="微软雅黑" w:eastAsia="微软雅黑" w:cs="等线"/>
          <w:color w:val="auto"/>
          <w:sz w:val="18"/>
          <w:szCs w:val="18"/>
        </w:rPr>
        <w:t>500W</w:t>
      </w:r>
      <w:r>
        <w:rPr>
          <w:rFonts w:hint="eastAsia" w:ascii="微软雅黑" w:hAnsi="微软雅黑" w:eastAsia="微软雅黑" w:cs="等线"/>
          <w:color w:val="auto"/>
          <w:sz w:val="18"/>
          <w:szCs w:val="18"/>
        </w:rPr>
        <w:t>插座1个</w:t>
      </w:r>
    </w:p>
    <w:p>
      <w:pPr>
        <w:pStyle w:val="66"/>
        <w:numPr>
          <w:ilvl w:val="0"/>
          <w:numId w:val="5"/>
        </w:numPr>
        <w:tabs>
          <w:tab w:val="left" w:pos="1350"/>
          <w:tab w:val="left" w:pos="2455"/>
        </w:tabs>
        <w:spacing w:after="80" w:line="280" w:lineRule="exact"/>
        <w:ind w:left="1434" w:hanging="357"/>
        <w:contextualSpacing w:val="0"/>
        <w:jc w:val="both"/>
        <w:rPr>
          <w:rFonts w:ascii="微软雅黑" w:hAnsi="微软雅黑" w:eastAsia="微软雅黑" w:cs="等线"/>
          <w:color w:val="auto"/>
          <w:sz w:val="18"/>
          <w:szCs w:val="18"/>
        </w:rPr>
      </w:pPr>
      <w:r>
        <w:rPr>
          <w:rFonts w:hint="eastAsia" w:ascii="微软雅黑" w:hAnsi="微软雅黑" w:eastAsia="微软雅黑" w:cs="等线"/>
          <w:color w:val="auto"/>
          <w:sz w:val="18"/>
          <w:szCs w:val="18"/>
        </w:rPr>
        <w:t>废纸箱1个</w:t>
      </w:r>
    </w:p>
    <w:p>
      <w:pPr>
        <w:tabs>
          <w:tab w:val="left" w:pos="1350"/>
          <w:tab w:val="left" w:pos="2455"/>
        </w:tabs>
        <w:spacing w:after="80" w:line="280" w:lineRule="exact"/>
        <w:ind w:left="1077"/>
        <w:jc w:val="both"/>
        <w:rPr>
          <w:rFonts w:ascii="微软雅黑" w:hAnsi="微软雅黑" w:eastAsia="微软雅黑" w:cs="等线"/>
          <w:color w:val="auto"/>
          <w:sz w:val="18"/>
          <w:szCs w:val="18"/>
        </w:rPr>
      </w:pPr>
      <w:r>
        <w:rPr>
          <w:rFonts w:hint="eastAsia" w:ascii="微软雅黑" w:hAnsi="微软雅黑" w:eastAsia="微软雅黑" w:cs="等线"/>
          <w:color w:val="auto"/>
          <w:sz w:val="18"/>
          <w:szCs w:val="18"/>
        </w:rPr>
        <w:t>具体配置详见下表：</w:t>
      </w:r>
    </w:p>
    <w:tbl>
      <w:tblPr>
        <w:tblStyle w:val="33"/>
        <w:tblpPr w:leftFromText="180" w:rightFromText="180" w:vertAnchor="text" w:horzAnchor="margin" w:tblpXSpec="center" w:tblpY="158"/>
        <w:tblW w:w="8788"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30" w:type="dxa"/>
          <w:bottom w:w="0" w:type="dxa"/>
          <w:right w:w="30" w:type="dxa"/>
        </w:tblCellMar>
      </w:tblPr>
      <w:tblGrid>
        <w:gridCol w:w="1686"/>
        <w:gridCol w:w="1134"/>
        <w:gridCol w:w="945"/>
        <w:gridCol w:w="992"/>
        <w:gridCol w:w="1134"/>
        <w:gridCol w:w="1417"/>
        <w:gridCol w:w="148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cantSplit/>
          <w:trHeight w:val="89" w:hRule="atLeast"/>
        </w:trPr>
        <w:tc>
          <w:tcPr>
            <w:tcW w:w="1686" w:type="dxa"/>
            <w:tcBorders>
              <w:top w:val="single" w:color="auto" w:sz="12" w:space="0"/>
              <w:bottom w:val="single" w:color="auto" w:sz="12" w:space="0"/>
            </w:tcBorders>
            <w:vAlign w:val="center"/>
          </w:tcPr>
          <w:p>
            <w:pPr>
              <w:spacing w:line="216" w:lineRule="auto"/>
              <w:jc w:val="center"/>
              <w:rPr>
                <w:rFonts w:ascii="微软雅黑" w:hAnsi="微软雅黑" w:eastAsia="微软雅黑" w:cs="等线"/>
                <w:b/>
                <w:snapToGrid w:val="0"/>
                <w:color w:val="auto"/>
                <w:sz w:val="18"/>
                <w:szCs w:val="18"/>
              </w:rPr>
            </w:pPr>
            <w:r>
              <w:rPr>
                <w:rFonts w:hint="eastAsia" w:ascii="微软雅黑" w:hAnsi="微软雅黑" w:eastAsia="微软雅黑" w:cs="等线"/>
                <w:b/>
                <w:snapToGrid w:val="0"/>
                <w:color w:val="auto"/>
                <w:sz w:val="18"/>
                <w:szCs w:val="18"/>
              </w:rPr>
              <w:t>展位面积</w:t>
            </w:r>
          </w:p>
        </w:tc>
        <w:tc>
          <w:tcPr>
            <w:tcW w:w="1134" w:type="dxa"/>
            <w:tcBorders>
              <w:top w:val="single" w:color="auto" w:sz="12" w:space="0"/>
              <w:bottom w:val="single" w:color="auto" w:sz="12" w:space="0"/>
            </w:tcBorders>
            <w:vAlign w:val="center"/>
          </w:tcPr>
          <w:p>
            <w:pPr>
              <w:spacing w:line="216" w:lineRule="auto"/>
              <w:jc w:val="center"/>
              <w:rPr>
                <w:rFonts w:ascii="微软雅黑" w:hAnsi="微软雅黑" w:eastAsia="微软雅黑" w:cs="等线"/>
                <w:b/>
                <w:snapToGrid w:val="0"/>
                <w:color w:val="auto"/>
                <w:sz w:val="18"/>
                <w:szCs w:val="18"/>
              </w:rPr>
            </w:pPr>
            <w:r>
              <w:rPr>
                <w:rFonts w:hint="eastAsia" w:ascii="微软雅黑" w:hAnsi="微软雅黑" w:eastAsia="微软雅黑" w:cs="等线"/>
                <w:b/>
                <w:snapToGrid w:val="0"/>
                <w:color w:val="auto"/>
                <w:sz w:val="18"/>
                <w:szCs w:val="18"/>
              </w:rPr>
              <w:t>询问台</w:t>
            </w:r>
          </w:p>
        </w:tc>
        <w:tc>
          <w:tcPr>
            <w:tcW w:w="945" w:type="dxa"/>
            <w:tcBorders>
              <w:top w:val="single" w:color="auto" w:sz="12" w:space="0"/>
              <w:bottom w:val="single" w:color="auto" w:sz="12" w:space="0"/>
            </w:tcBorders>
            <w:vAlign w:val="center"/>
          </w:tcPr>
          <w:p>
            <w:pPr>
              <w:spacing w:line="216" w:lineRule="auto"/>
              <w:jc w:val="center"/>
              <w:rPr>
                <w:rFonts w:ascii="微软雅黑" w:hAnsi="微软雅黑" w:eastAsia="微软雅黑" w:cs="等线"/>
                <w:b/>
                <w:snapToGrid w:val="0"/>
                <w:color w:val="auto"/>
                <w:sz w:val="18"/>
                <w:szCs w:val="18"/>
              </w:rPr>
            </w:pPr>
            <w:r>
              <w:rPr>
                <w:rFonts w:hint="eastAsia" w:ascii="微软雅黑" w:hAnsi="微软雅黑" w:eastAsia="微软雅黑" w:cs="等线"/>
                <w:b/>
                <w:snapToGrid w:val="0"/>
                <w:color w:val="auto"/>
                <w:sz w:val="18"/>
                <w:szCs w:val="18"/>
              </w:rPr>
              <w:t>圆桌</w:t>
            </w:r>
          </w:p>
        </w:tc>
        <w:tc>
          <w:tcPr>
            <w:tcW w:w="992" w:type="dxa"/>
            <w:tcBorders>
              <w:top w:val="single" w:color="auto" w:sz="12" w:space="0"/>
              <w:bottom w:val="single" w:color="auto" w:sz="12" w:space="0"/>
            </w:tcBorders>
            <w:vAlign w:val="center"/>
          </w:tcPr>
          <w:p>
            <w:pPr>
              <w:spacing w:line="216" w:lineRule="auto"/>
              <w:jc w:val="center"/>
              <w:rPr>
                <w:rFonts w:ascii="微软雅黑" w:hAnsi="微软雅黑" w:eastAsia="微软雅黑" w:cs="等线"/>
                <w:b/>
                <w:snapToGrid w:val="0"/>
                <w:color w:val="auto"/>
                <w:sz w:val="18"/>
                <w:szCs w:val="18"/>
              </w:rPr>
            </w:pPr>
            <w:r>
              <w:rPr>
                <w:rFonts w:hint="eastAsia" w:ascii="微软雅黑" w:hAnsi="微软雅黑" w:eastAsia="微软雅黑" w:cs="等线"/>
                <w:b/>
                <w:snapToGrid w:val="0"/>
                <w:color w:val="auto"/>
                <w:sz w:val="18"/>
                <w:szCs w:val="18"/>
              </w:rPr>
              <w:t>折椅</w:t>
            </w:r>
          </w:p>
        </w:tc>
        <w:tc>
          <w:tcPr>
            <w:tcW w:w="1134" w:type="dxa"/>
            <w:tcBorders>
              <w:top w:val="single" w:color="auto" w:sz="12" w:space="0"/>
              <w:bottom w:val="single" w:color="auto" w:sz="12" w:space="0"/>
            </w:tcBorders>
            <w:vAlign w:val="center"/>
          </w:tcPr>
          <w:p>
            <w:pPr>
              <w:spacing w:line="216" w:lineRule="auto"/>
              <w:jc w:val="center"/>
              <w:rPr>
                <w:rFonts w:ascii="微软雅黑" w:hAnsi="微软雅黑" w:eastAsia="微软雅黑" w:cs="等线"/>
                <w:b/>
                <w:snapToGrid w:val="0"/>
                <w:color w:val="auto"/>
                <w:sz w:val="18"/>
                <w:szCs w:val="18"/>
              </w:rPr>
            </w:pPr>
            <w:r>
              <w:rPr>
                <w:rFonts w:hint="eastAsia" w:ascii="微软雅黑" w:hAnsi="微软雅黑" w:eastAsia="微软雅黑" w:cs="等线"/>
                <w:b/>
                <w:snapToGrid w:val="0"/>
                <w:color w:val="auto"/>
                <w:sz w:val="18"/>
                <w:szCs w:val="18"/>
              </w:rPr>
              <w:t>射灯</w:t>
            </w:r>
          </w:p>
        </w:tc>
        <w:tc>
          <w:tcPr>
            <w:tcW w:w="1417" w:type="dxa"/>
            <w:tcBorders>
              <w:top w:val="single" w:color="auto" w:sz="12" w:space="0"/>
              <w:bottom w:val="single" w:color="auto" w:sz="12" w:space="0"/>
            </w:tcBorders>
            <w:vAlign w:val="center"/>
          </w:tcPr>
          <w:p>
            <w:pPr>
              <w:spacing w:line="216" w:lineRule="auto"/>
              <w:jc w:val="center"/>
              <w:rPr>
                <w:rFonts w:ascii="微软雅黑" w:hAnsi="微软雅黑" w:eastAsia="微软雅黑" w:cs="等线"/>
                <w:b/>
                <w:snapToGrid w:val="0"/>
                <w:color w:val="auto"/>
                <w:sz w:val="18"/>
                <w:szCs w:val="18"/>
              </w:rPr>
            </w:pPr>
            <w:r>
              <w:rPr>
                <w:rFonts w:ascii="微软雅黑" w:hAnsi="微软雅黑" w:eastAsia="微软雅黑" w:cs="等线"/>
                <w:b/>
                <w:snapToGrid w:val="0"/>
                <w:color w:val="auto"/>
                <w:sz w:val="18"/>
                <w:szCs w:val="18"/>
              </w:rPr>
              <w:t>500W</w:t>
            </w:r>
            <w:r>
              <w:rPr>
                <w:rFonts w:hint="eastAsia" w:ascii="微软雅黑" w:hAnsi="微软雅黑" w:eastAsia="微软雅黑" w:cs="等线"/>
                <w:b/>
                <w:snapToGrid w:val="0"/>
                <w:color w:val="auto"/>
                <w:sz w:val="18"/>
                <w:szCs w:val="18"/>
              </w:rPr>
              <w:t>插座</w:t>
            </w:r>
          </w:p>
        </w:tc>
        <w:tc>
          <w:tcPr>
            <w:tcW w:w="1480" w:type="dxa"/>
            <w:tcBorders>
              <w:top w:val="single" w:color="auto" w:sz="12" w:space="0"/>
              <w:bottom w:val="single" w:color="auto" w:sz="12" w:space="0"/>
            </w:tcBorders>
            <w:vAlign w:val="center"/>
          </w:tcPr>
          <w:p>
            <w:pPr>
              <w:spacing w:line="216" w:lineRule="auto"/>
              <w:jc w:val="center"/>
              <w:rPr>
                <w:rFonts w:ascii="微软雅黑" w:hAnsi="微软雅黑" w:eastAsia="微软雅黑" w:cs="等线"/>
                <w:b/>
                <w:snapToGrid w:val="0"/>
                <w:color w:val="auto"/>
                <w:sz w:val="18"/>
                <w:szCs w:val="18"/>
              </w:rPr>
            </w:pPr>
            <w:r>
              <w:rPr>
                <w:rFonts w:hint="eastAsia" w:ascii="微软雅黑" w:hAnsi="微软雅黑" w:eastAsia="微软雅黑" w:cs="等线"/>
                <w:b/>
                <w:snapToGrid w:val="0"/>
                <w:color w:val="auto"/>
                <w:sz w:val="18"/>
                <w:szCs w:val="18"/>
              </w:rPr>
              <w:t>废纸箱</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89" w:hRule="atLeast"/>
        </w:trPr>
        <w:tc>
          <w:tcPr>
            <w:tcW w:w="1686" w:type="dxa"/>
            <w:tcBorders>
              <w:top w:val="single" w:color="auto" w:sz="12" w:space="0"/>
            </w:tcBorders>
          </w:tcPr>
          <w:p>
            <w:pPr>
              <w:spacing w:line="216" w:lineRule="auto"/>
              <w:jc w:val="center"/>
              <w:rPr>
                <w:rFonts w:ascii="微软雅黑" w:hAnsi="微软雅黑" w:eastAsia="微软雅黑" w:cs="等线"/>
                <w:color w:val="auto"/>
                <w:sz w:val="18"/>
                <w:szCs w:val="18"/>
              </w:rPr>
            </w:pPr>
            <w:r>
              <w:rPr>
                <w:rFonts w:ascii="微软雅黑" w:hAnsi="微软雅黑" w:eastAsia="微软雅黑" w:cs="等线"/>
                <w:color w:val="auto"/>
                <w:sz w:val="18"/>
                <w:szCs w:val="18"/>
              </w:rPr>
              <w:t>9</w:t>
            </w:r>
            <w:r>
              <w:rPr>
                <w:rFonts w:hint="eastAsia" w:ascii="微软雅黑" w:hAnsi="微软雅黑" w:eastAsia="微软雅黑" w:cs="等线"/>
                <w:color w:val="auto"/>
                <w:sz w:val="18"/>
                <w:szCs w:val="18"/>
                <w:lang w:eastAsia="zh-TW"/>
              </w:rPr>
              <w:t>平方米或以下</w:t>
            </w:r>
          </w:p>
        </w:tc>
        <w:tc>
          <w:tcPr>
            <w:tcW w:w="1134" w:type="dxa"/>
            <w:tcBorders>
              <w:top w:val="single" w:color="auto" w:sz="12" w:space="0"/>
            </w:tcBorders>
            <w:vAlign w:val="center"/>
          </w:tcPr>
          <w:p>
            <w:pPr>
              <w:spacing w:line="216" w:lineRule="auto"/>
              <w:jc w:val="center"/>
              <w:rPr>
                <w:rFonts w:ascii="微软雅黑" w:hAnsi="微软雅黑" w:eastAsia="微软雅黑" w:cs="等线"/>
                <w:color w:val="auto"/>
                <w:sz w:val="18"/>
                <w:szCs w:val="18"/>
              </w:rPr>
            </w:pPr>
            <w:r>
              <w:rPr>
                <w:rFonts w:ascii="微软雅黑" w:hAnsi="微软雅黑" w:eastAsia="微软雅黑" w:cs="等线"/>
                <w:color w:val="auto"/>
                <w:sz w:val="18"/>
                <w:szCs w:val="18"/>
              </w:rPr>
              <w:t>1</w:t>
            </w:r>
          </w:p>
        </w:tc>
        <w:tc>
          <w:tcPr>
            <w:tcW w:w="945" w:type="dxa"/>
            <w:tcBorders>
              <w:top w:val="single" w:color="auto" w:sz="12" w:space="0"/>
            </w:tcBorders>
            <w:vAlign w:val="center"/>
          </w:tcPr>
          <w:p>
            <w:pPr>
              <w:spacing w:line="216" w:lineRule="auto"/>
              <w:jc w:val="center"/>
              <w:rPr>
                <w:rFonts w:ascii="微软雅黑" w:hAnsi="微软雅黑" w:eastAsia="微软雅黑" w:cs="等线"/>
                <w:color w:val="auto"/>
                <w:sz w:val="18"/>
                <w:szCs w:val="18"/>
              </w:rPr>
            </w:pPr>
            <w:r>
              <w:rPr>
                <w:rFonts w:hint="eastAsia" w:ascii="微软雅黑" w:hAnsi="微软雅黑" w:eastAsia="微软雅黑" w:cs="等线"/>
                <w:color w:val="auto"/>
                <w:sz w:val="18"/>
                <w:szCs w:val="18"/>
              </w:rPr>
              <w:t>1</w:t>
            </w:r>
          </w:p>
        </w:tc>
        <w:tc>
          <w:tcPr>
            <w:tcW w:w="992" w:type="dxa"/>
            <w:tcBorders>
              <w:top w:val="single" w:color="auto" w:sz="12" w:space="0"/>
            </w:tcBorders>
            <w:vAlign w:val="center"/>
          </w:tcPr>
          <w:p>
            <w:pPr>
              <w:spacing w:line="216" w:lineRule="auto"/>
              <w:jc w:val="center"/>
              <w:rPr>
                <w:rFonts w:ascii="微软雅黑" w:hAnsi="微软雅黑" w:eastAsia="微软雅黑" w:cs="等线"/>
                <w:color w:val="auto"/>
                <w:sz w:val="18"/>
                <w:szCs w:val="18"/>
              </w:rPr>
            </w:pPr>
            <w:r>
              <w:rPr>
                <w:rFonts w:ascii="微软雅黑" w:hAnsi="微软雅黑" w:eastAsia="微软雅黑" w:cs="等线"/>
                <w:color w:val="auto"/>
                <w:sz w:val="18"/>
                <w:szCs w:val="18"/>
              </w:rPr>
              <w:t>3</w:t>
            </w:r>
          </w:p>
        </w:tc>
        <w:tc>
          <w:tcPr>
            <w:tcW w:w="1134" w:type="dxa"/>
            <w:tcBorders>
              <w:top w:val="single" w:color="auto" w:sz="12" w:space="0"/>
            </w:tcBorders>
            <w:vAlign w:val="center"/>
          </w:tcPr>
          <w:p>
            <w:pPr>
              <w:spacing w:line="216" w:lineRule="auto"/>
              <w:jc w:val="center"/>
              <w:rPr>
                <w:rFonts w:ascii="微软雅黑" w:hAnsi="微软雅黑" w:eastAsia="微软雅黑" w:cs="等线"/>
                <w:color w:val="auto"/>
                <w:sz w:val="18"/>
                <w:szCs w:val="18"/>
              </w:rPr>
            </w:pPr>
            <w:r>
              <w:rPr>
                <w:rFonts w:ascii="微软雅黑" w:hAnsi="微软雅黑" w:eastAsia="微软雅黑" w:cs="等线"/>
                <w:color w:val="auto"/>
                <w:sz w:val="18"/>
                <w:szCs w:val="18"/>
              </w:rPr>
              <w:t>2</w:t>
            </w:r>
          </w:p>
        </w:tc>
        <w:tc>
          <w:tcPr>
            <w:tcW w:w="1417" w:type="dxa"/>
            <w:tcBorders>
              <w:top w:val="single" w:color="auto" w:sz="12" w:space="0"/>
            </w:tcBorders>
            <w:vAlign w:val="center"/>
          </w:tcPr>
          <w:p>
            <w:pPr>
              <w:spacing w:line="216" w:lineRule="auto"/>
              <w:jc w:val="center"/>
              <w:rPr>
                <w:rFonts w:ascii="微软雅黑" w:hAnsi="微软雅黑" w:eastAsia="微软雅黑" w:cs="等线"/>
                <w:color w:val="auto"/>
                <w:sz w:val="18"/>
                <w:szCs w:val="18"/>
              </w:rPr>
            </w:pPr>
            <w:r>
              <w:rPr>
                <w:rFonts w:ascii="微软雅黑" w:hAnsi="微软雅黑" w:eastAsia="微软雅黑" w:cs="等线"/>
                <w:color w:val="auto"/>
                <w:sz w:val="18"/>
                <w:szCs w:val="18"/>
              </w:rPr>
              <w:t>1</w:t>
            </w:r>
          </w:p>
        </w:tc>
        <w:tc>
          <w:tcPr>
            <w:tcW w:w="1480" w:type="dxa"/>
            <w:tcBorders>
              <w:top w:val="single" w:color="auto" w:sz="12" w:space="0"/>
            </w:tcBorders>
            <w:vAlign w:val="center"/>
          </w:tcPr>
          <w:p>
            <w:pPr>
              <w:spacing w:line="216" w:lineRule="auto"/>
              <w:jc w:val="center"/>
              <w:rPr>
                <w:rFonts w:ascii="微软雅黑" w:hAnsi="微软雅黑" w:eastAsia="微软雅黑" w:cs="等线"/>
                <w:color w:val="auto"/>
                <w:sz w:val="18"/>
                <w:szCs w:val="18"/>
              </w:rPr>
            </w:pPr>
            <w:r>
              <w:rPr>
                <w:rFonts w:ascii="微软雅黑" w:hAnsi="微软雅黑" w:eastAsia="微软雅黑" w:cs="等线"/>
                <w:color w:val="auto"/>
                <w:sz w:val="18"/>
                <w:szCs w:val="18"/>
              </w:rPr>
              <w:t>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89" w:hRule="atLeast"/>
        </w:trPr>
        <w:tc>
          <w:tcPr>
            <w:tcW w:w="1686" w:type="dxa"/>
          </w:tcPr>
          <w:p>
            <w:pPr>
              <w:spacing w:line="216" w:lineRule="auto"/>
              <w:jc w:val="center"/>
              <w:rPr>
                <w:rFonts w:ascii="微软雅黑" w:hAnsi="微软雅黑" w:eastAsia="微软雅黑" w:cs="等线"/>
                <w:color w:val="auto"/>
                <w:sz w:val="18"/>
                <w:szCs w:val="18"/>
                <w:lang w:eastAsia="zh-TW"/>
              </w:rPr>
            </w:pPr>
            <w:r>
              <w:rPr>
                <w:rFonts w:ascii="微软雅黑" w:hAnsi="微软雅黑" w:eastAsia="微软雅黑" w:cs="等线"/>
                <w:color w:val="auto"/>
                <w:sz w:val="18"/>
                <w:szCs w:val="18"/>
              </w:rPr>
              <w:t>10-17</w:t>
            </w:r>
            <w:r>
              <w:rPr>
                <w:rFonts w:ascii="微软雅黑" w:hAnsi="微软雅黑" w:eastAsia="微软雅黑" w:cs="等线"/>
                <w:color w:val="auto"/>
                <w:sz w:val="18"/>
                <w:szCs w:val="18"/>
                <w:lang w:eastAsia="zh-TW"/>
              </w:rPr>
              <w:t xml:space="preserve"> </w:t>
            </w:r>
            <w:r>
              <w:rPr>
                <w:rFonts w:hint="eastAsia" w:ascii="微软雅黑" w:hAnsi="微软雅黑" w:eastAsia="微软雅黑" w:cs="等线"/>
                <w:color w:val="auto"/>
                <w:sz w:val="18"/>
                <w:szCs w:val="18"/>
                <w:lang w:eastAsia="zh-TW"/>
              </w:rPr>
              <w:t>平方米</w:t>
            </w:r>
          </w:p>
        </w:tc>
        <w:tc>
          <w:tcPr>
            <w:tcW w:w="1134" w:type="dxa"/>
            <w:vAlign w:val="center"/>
          </w:tcPr>
          <w:p>
            <w:pPr>
              <w:spacing w:line="216" w:lineRule="auto"/>
              <w:jc w:val="center"/>
              <w:rPr>
                <w:rFonts w:ascii="微软雅黑" w:hAnsi="微软雅黑" w:eastAsia="微软雅黑" w:cs="等线"/>
                <w:color w:val="auto"/>
                <w:sz w:val="18"/>
                <w:szCs w:val="18"/>
              </w:rPr>
            </w:pPr>
            <w:r>
              <w:rPr>
                <w:rFonts w:ascii="微软雅黑" w:hAnsi="微软雅黑" w:eastAsia="微软雅黑" w:cs="等线"/>
                <w:color w:val="auto"/>
                <w:sz w:val="18"/>
                <w:szCs w:val="18"/>
              </w:rPr>
              <w:t>1</w:t>
            </w:r>
          </w:p>
        </w:tc>
        <w:tc>
          <w:tcPr>
            <w:tcW w:w="945" w:type="dxa"/>
            <w:vAlign w:val="center"/>
          </w:tcPr>
          <w:p>
            <w:pPr>
              <w:spacing w:line="216" w:lineRule="auto"/>
              <w:jc w:val="center"/>
              <w:rPr>
                <w:rFonts w:ascii="微软雅黑" w:hAnsi="微软雅黑" w:eastAsia="微软雅黑" w:cs="等线"/>
                <w:color w:val="auto"/>
                <w:sz w:val="18"/>
                <w:szCs w:val="18"/>
              </w:rPr>
            </w:pPr>
            <w:r>
              <w:rPr>
                <w:rFonts w:hint="eastAsia" w:ascii="微软雅黑" w:hAnsi="微软雅黑" w:eastAsia="微软雅黑" w:cs="等线"/>
                <w:color w:val="auto"/>
                <w:sz w:val="18"/>
                <w:szCs w:val="18"/>
              </w:rPr>
              <w:t>1</w:t>
            </w:r>
          </w:p>
        </w:tc>
        <w:tc>
          <w:tcPr>
            <w:tcW w:w="992" w:type="dxa"/>
            <w:vAlign w:val="center"/>
          </w:tcPr>
          <w:p>
            <w:pPr>
              <w:spacing w:line="216" w:lineRule="auto"/>
              <w:jc w:val="center"/>
              <w:rPr>
                <w:rFonts w:ascii="微软雅黑" w:hAnsi="微软雅黑" w:eastAsia="微软雅黑" w:cs="等线"/>
                <w:color w:val="auto"/>
                <w:sz w:val="18"/>
                <w:szCs w:val="18"/>
              </w:rPr>
            </w:pPr>
            <w:r>
              <w:rPr>
                <w:rFonts w:ascii="微软雅黑" w:hAnsi="微软雅黑" w:eastAsia="微软雅黑" w:cs="等线"/>
                <w:color w:val="auto"/>
                <w:sz w:val="18"/>
                <w:szCs w:val="18"/>
              </w:rPr>
              <w:t>3</w:t>
            </w:r>
          </w:p>
        </w:tc>
        <w:tc>
          <w:tcPr>
            <w:tcW w:w="1134" w:type="dxa"/>
            <w:vAlign w:val="center"/>
          </w:tcPr>
          <w:p>
            <w:pPr>
              <w:spacing w:line="216" w:lineRule="auto"/>
              <w:jc w:val="center"/>
              <w:rPr>
                <w:rFonts w:ascii="微软雅黑" w:hAnsi="微软雅黑" w:eastAsia="微软雅黑" w:cs="等线"/>
                <w:color w:val="auto"/>
                <w:sz w:val="18"/>
                <w:szCs w:val="18"/>
              </w:rPr>
            </w:pPr>
            <w:r>
              <w:rPr>
                <w:rFonts w:ascii="微软雅黑" w:hAnsi="微软雅黑" w:eastAsia="微软雅黑" w:cs="等线"/>
                <w:color w:val="auto"/>
                <w:sz w:val="18"/>
                <w:szCs w:val="18"/>
              </w:rPr>
              <w:t>2</w:t>
            </w:r>
          </w:p>
        </w:tc>
        <w:tc>
          <w:tcPr>
            <w:tcW w:w="1417" w:type="dxa"/>
            <w:vAlign w:val="center"/>
          </w:tcPr>
          <w:p>
            <w:pPr>
              <w:spacing w:line="216" w:lineRule="auto"/>
              <w:jc w:val="center"/>
              <w:rPr>
                <w:rFonts w:ascii="微软雅黑" w:hAnsi="微软雅黑" w:eastAsia="微软雅黑" w:cs="等线"/>
                <w:color w:val="auto"/>
                <w:sz w:val="18"/>
                <w:szCs w:val="18"/>
              </w:rPr>
            </w:pPr>
            <w:r>
              <w:rPr>
                <w:rFonts w:ascii="微软雅黑" w:hAnsi="微软雅黑" w:eastAsia="微软雅黑" w:cs="等线"/>
                <w:color w:val="auto"/>
                <w:sz w:val="18"/>
                <w:szCs w:val="18"/>
              </w:rPr>
              <w:t>1</w:t>
            </w:r>
          </w:p>
        </w:tc>
        <w:tc>
          <w:tcPr>
            <w:tcW w:w="1480" w:type="dxa"/>
            <w:vAlign w:val="center"/>
          </w:tcPr>
          <w:p>
            <w:pPr>
              <w:spacing w:line="216" w:lineRule="auto"/>
              <w:jc w:val="center"/>
              <w:rPr>
                <w:rFonts w:ascii="微软雅黑" w:hAnsi="微软雅黑" w:eastAsia="微软雅黑" w:cs="等线"/>
                <w:color w:val="auto"/>
                <w:sz w:val="18"/>
                <w:szCs w:val="18"/>
                <w:lang w:eastAsia="zh-TW"/>
              </w:rPr>
            </w:pPr>
            <w:r>
              <w:rPr>
                <w:rFonts w:ascii="微软雅黑" w:hAnsi="微软雅黑" w:eastAsia="微软雅黑" w:cs="等线"/>
                <w:color w:val="auto"/>
                <w:sz w:val="18"/>
                <w:szCs w:val="18"/>
                <w:lang w:eastAsia="zh-TW"/>
              </w:rPr>
              <w:t>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65" w:hRule="atLeast"/>
        </w:trPr>
        <w:tc>
          <w:tcPr>
            <w:tcW w:w="1686" w:type="dxa"/>
          </w:tcPr>
          <w:p>
            <w:pPr>
              <w:spacing w:line="216" w:lineRule="auto"/>
              <w:jc w:val="center"/>
              <w:rPr>
                <w:rFonts w:ascii="微软雅黑" w:hAnsi="微软雅黑" w:eastAsia="微软雅黑" w:cs="等线"/>
                <w:color w:val="auto"/>
                <w:sz w:val="18"/>
                <w:szCs w:val="18"/>
                <w:lang w:eastAsia="zh-TW"/>
              </w:rPr>
            </w:pPr>
            <w:r>
              <w:rPr>
                <w:rFonts w:ascii="微软雅黑" w:hAnsi="微软雅黑" w:eastAsia="微软雅黑" w:cs="等线"/>
                <w:color w:val="auto"/>
                <w:sz w:val="18"/>
                <w:szCs w:val="18"/>
              </w:rPr>
              <w:t>18-26</w:t>
            </w:r>
            <w:r>
              <w:rPr>
                <w:rFonts w:ascii="微软雅黑" w:hAnsi="微软雅黑" w:eastAsia="微软雅黑" w:cs="等线"/>
                <w:color w:val="auto"/>
                <w:sz w:val="18"/>
                <w:szCs w:val="18"/>
                <w:lang w:eastAsia="zh-TW"/>
              </w:rPr>
              <w:t xml:space="preserve"> </w:t>
            </w:r>
            <w:r>
              <w:rPr>
                <w:rFonts w:hint="eastAsia" w:ascii="微软雅黑" w:hAnsi="微软雅黑" w:eastAsia="微软雅黑" w:cs="等线"/>
                <w:color w:val="auto"/>
                <w:sz w:val="18"/>
                <w:szCs w:val="18"/>
                <w:lang w:eastAsia="zh-TW"/>
              </w:rPr>
              <w:t>平方米</w:t>
            </w:r>
          </w:p>
        </w:tc>
        <w:tc>
          <w:tcPr>
            <w:tcW w:w="1134" w:type="dxa"/>
            <w:vAlign w:val="center"/>
          </w:tcPr>
          <w:p>
            <w:pPr>
              <w:spacing w:line="216" w:lineRule="auto"/>
              <w:jc w:val="center"/>
              <w:rPr>
                <w:rFonts w:ascii="微软雅黑" w:hAnsi="微软雅黑" w:eastAsia="微软雅黑" w:cs="等线"/>
                <w:color w:val="auto"/>
                <w:sz w:val="18"/>
                <w:szCs w:val="18"/>
              </w:rPr>
            </w:pPr>
            <w:r>
              <w:rPr>
                <w:rFonts w:ascii="微软雅黑" w:hAnsi="微软雅黑" w:eastAsia="微软雅黑" w:cs="等线"/>
                <w:color w:val="auto"/>
                <w:sz w:val="18"/>
                <w:szCs w:val="18"/>
              </w:rPr>
              <w:t>2</w:t>
            </w:r>
          </w:p>
        </w:tc>
        <w:tc>
          <w:tcPr>
            <w:tcW w:w="945" w:type="dxa"/>
            <w:vAlign w:val="center"/>
          </w:tcPr>
          <w:p>
            <w:pPr>
              <w:spacing w:line="216" w:lineRule="auto"/>
              <w:jc w:val="center"/>
              <w:rPr>
                <w:rFonts w:ascii="微软雅黑" w:hAnsi="微软雅黑" w:eastAsia="微软雅黑" w:cs="等线"/>
                <w:color w:val="auto"/>
                <w:sz w:val="18"/>
                <w:szCs w:val="18"/>
              </w:rPr>
            </w:pPr>
            <w:r>
              <w:rPr>
                <w:rFonts w:ascii="微软雅黑" w:hAnsi="微软雅黑" w:eastAsia="微软雅黑" w:cs="等线"/>
                <w:color w:val="auto"/>
                <w:sz w:val="18"/>
                <w:szCs w:val="18"/>
              </w:rPr>
              <w:t>2</w:t>
            </w:r>
          </w:p>
        </w:tc>
        <w:tc>
          <w:tcPr>
            <w:tcW w:w="992" w:type="dxa"/>
            <w:vAlign w:val="center"/>
          </w:tcPr>
          <w:p>
            <w:pPr>
              <w:spacing w:line="216" w:lineRule="auto"/>
              <w:jc w:val="center"/>
              <w:rPr>
                <w:rFonts w:ascii="微软雅黑" w:hAnsi="微软雅黑" w:eastAsia="微软雅黑" w:cs="等线"/>
                <w:color w:val="auto"/>
                <w:sz w:val="18"/>
                <w:szCs w:val="18"/>
              </w:rPr>
            </w:pPr>
            <w:r>
              <w:rPr>
                <w:rFonts w:ascii="微软雅黑" w:hAnsi="微软雅黑" w:eastAsia="微软雅黑" w:cs="等线"/>
                <w:color w:val="auto"/>
                <w:sz w:val="18"/>
                <w:szCs w:val="18"/>
              </w:rPr>
              <w:t>6</w:t>
            </w:r>
          </w:p>
        </w:tc>
        <w:tc>
          <w:tcPr>
            <w:tcW w:w="1134" w:type="dxa"/>
            <w:vAlign w:val="center"/>
          </w:tcPr>
          <w:p>
            <w:pPr>
              <w:spacing w:line="216" w:lineRule="auto"/>
              <w:jc w:val="center"/>
              <w:rPr>
                <w:rFonts w:ascii="微软雅黑" w:hAnsi="微软雅黑" w:eastAsia="微软雅黑" w:cs="等线"/>
                <w:color w:val="auto"/>
                <w:sz w:val="18"/>
                <w:szCs w:val="18"/>
              </w:rPr>
            </w:pPr>
            <w:r>
              <w:rPr>
                <w:rFonts w:ascii="微软雅黑" w:hAnsi="微软雅黑" w:eastAsia="微软雅黑" w:cs="等线"/>
                <w:color w:val="auto"/>
                <w:sz w:val="18"/>
                <w:szCs w:val="18"/>
              </w:rPr>
              <w:t>4</w:t>
            </w:r>
          </w:p>
        </w:tc>
        <w:tc>
          <w:tcPr>
            <w:tcW w:w="1417" w:type="dxa"/>
            <w:vAlign w:val="center"/>
          </w:tcPr>
          <w:p>
            <w:pPr>
              <w:spacing w:line="216" w:lineRule="auto"/>
              <w:jc w:val="center"/>
              <w:rPr>
                <w:rFonts w:ascii="微软雅黑" w:hAnsi="微软雅黑" w:eastAsia="微软雅黑" w:cs="等线"/>
                <w:color w:val="auto"/>
                <w:sz w:val="18"/>
                <w:szCs w:val="18"/>
              </w:rPr>
            </w:pPr>
            <w:r>
              <w:rPr>
                <w:rFonts w:ascii="微软雅黑" w:hAnsi="微软雅黑" w:eastAsia="微软雅黑" w:cs="等线"/>
                <w:color w:val="auto"/>
                <w:sz w:val="18"/>
                <w:szCs w:val="18"/>
              </w:rPr>
              <w:t>2</w:t>
            </w:r>
          </w:p>
        </w:tc>
        <w:tc>
          <w:tcPr>
            <w:tcW w:w="1480" w:type="dxa"/>
            <w:vAlign w:val="center"/>
          </w:tcPr>
          <w:p>
            <w:pPr>
              <w:spacing w:line="216" w:lineRule="auto"/>
              <w:jc w:val="center"/>
              <w:rPr>
                <w:rFonts w:ascii="微软雅黑" w:hAnsi="微软雅黑" w:eastAsia="微软雅黑" w:cs="等线"/>
                <w:color w:val="auto"/>
                <w:sz w:val="18"/>
                <w:szCs w:val="18"/>
                <w:lang w:eastAsia="zh-TW"/>
              </w:rPr>
            </w:pPr>
            <w:r>
              <w:rPr>
                <w:rFonts w:ascii="微软雅黑" w:hAnsi="微软雅黑" w:eastAsia="微软雅黑" w:cs="等线"/>
                <w:color w:val="auto"/>
                <w:sz w:val="18"/>
                <w:szCs w:val="18"/>
                <w:lang w:eastAsia="zh-TW"/>
              </w:rPr>
              <w:t>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30" w:type="dxa"/>
            <w:bottom w:w="0" w:type="dxa"/>
            <w:right w:w="30" w:type="dxa"/>
          </w:tblCellMar>
        </w:tblPrEx>
        <w:trPr>
          <w:trHeight w:val="219" w:hRule="atLeast"/>
        </w:trPr>
        <w:tc>
          <w:tcPr>
            <w:tcW w:w="1686" w:type="dxa"/>
          </w:tcPr>
          <w:p>
            <w:pPr>
              <w:spacing w:line="216" w:lineRule="auto"/>
              <w:jc w:val="center"/>
              <w:rPr>
                <w:rFonts w:ascii="微软雅黑" w:hAnsi="微软雅黑" w:eastAsia="微软雅黑" w:cs="等线"/>
                <w:color w:val="auto"/>
                <w:sz w:val="18"/>
                <w:szCs w:val="18"/>
                <w:lang w:eastAsia="zh-TW"/>
              </w:rPr>
            </w:pPr>
            <w:r>
              <w:rPr>
                <w:rFonts w:ascii="微软雅黑" w:hAnsi="微软雅黑" w:eastAsia="微软雅黑" w:cs="等线"/>
                <w:color w:val="auto"/>
                <w:sz w:val="18"/>
                <w:szCs w:val="18"/>
              </w:rPr>
              <w:t>27-35</w:t>
            </w:r>
            <w:r>
              <w:rPr>
                <w:rFonts w:ascii="微软雅黑" w:hAnsi="微软雅黑" w:eastAsia="微软雅黑" w:cs="等线"/>
                <w:color w:val="auto"/>
                <w:sz w:val="18"/>
                <w:szCs w:val="18"/>
                <w:lang w:eastAsia="zh-TW"/>
              </w:rPr>
              <w:t xml:space="preserve"> </w:t>
            </w:r>
            <w:r>
              <w:rPr>
                <w:rFonts w:hint="eastAsia" w:ascii="微软雅黑" w:hAnsi="微软雅黑" w:eastAsia="微软雅黑" w:cs="等线"/>
                <w:color w:val="auto"/>
                <w:sz w:val="18"/>
                <w:szCs w:val="18"/>
                <w:lang w:eastAsia="zh-TW"/>
              </w:rPr>
              <w:t>平方米</w:t>
            </w:r>
          </w:p>
        </w:tc>
        <w:tc>
          <w:tcPr>
            <w:tcW w:w="1134" w:type="dxa"/>
            <w:vAlign w:val="center"/>
          </w:tcPr>
          <w:p>
            <w:pPr>
              <w:spacing w:line="216" w:lineRule="auto"/>
              <w:jc w:val="center"/>
              <w:rPr>
                <w:rFonts w:ascii="微软雅黑" w:hAnsi="微软雅黑" w:eastAsia="微软雅黑" w:cs="等线"/>
                <w:color w:val="auto"/>
                <w:sz w:val="18"/>
                <w:szCs w:val="18"/>
              </w:rPr>
            </w:pPr>
            <w:r>
              <w:rPr>
                <w:rFonts w:ascii="微软雅黑" w:hAnsi="微软雅黑" w:eastAsia="微软雅黑" w:cs="等线"/>
                <w:color w:val="auto"/>
                <w:sz w:val="18"/>
                <w:szCs w:val="18"/>
              </w:rPr>
              <w:t>2</w:t>
            </w:r>
          </w:p>
        </w:tc>
        <w:tc>
          <w:tcPr>
            <w:tcW w:w="945" w:type="dxa"/>
            <w:vAlign w:val="center"/>
          </w:tcPr>
          <w:p>
            <w:pPr>
              <w:spacing w:line="216" w:lineRule="auto"/>
              <w:jc w:val="center"/>
              <w:rPr>
                <w:rFonts w:ascii="微软雅黑" w:hAnsi="微软雅黑" w:eastAsia="微软雅黑" w:cs="等线"/>
                <w:color w:val="auto"/>
                <w:sz w:val="18"/>
                <w:szCs w:val="18"/>
              </w:rPr>
            </w:pPr>
            <w:r>
              <w:rPr>
                <w:rFonts w:ascii="微软雅黑" w:hAnsi="微软雅黑" w:eastAsia="微软雅黑" w:cs="等线"/>
                <w:color w:val="auto"/>
                <w:sz w:val="18"/>
                <w:szCs w:val="18"/>
              </w:rPr>
              <w:t>3</w:t>
            </w:r>
          </w:p>
        </w:tc>
        <w:tc>
          <w:tcPr>
            <w:tcW w:w="992" w:type="dxa"/>
            <w:vAlign w:val="center"/>
          </w:tcPr>
          <w:p>
            <w:pPr>
              <w:spacing w:line="216" w:lineRule="auto"/>
              <w:jc w:val="center"/>
              <w:rPr>
                <w:rFonts w:ascii="微软雅黑" w:hAnsi="微软雅黑" w:eastAsia="微软雅黑" w:cs="等线"/>
                <w:color w:val="auto"/>
                <w:sz w:val="18"/>
                <w:szCs w:val="18"/>
              </w:rPr>
            </w:pPr>
            <w:r>
              <w:rPr>
                <w:rFonts w:ascii="微软雅黑" w:hAnsi="微软雅黑" w:eastAsia="微软雅黑" w:cs="等线"/>
                <w:color w:val="auto"/>
                <w:sz w:val="18"/>
                <w:szCs w:val="18"/>
              </w:rPr>
              <w:t>9</w:t>
            </w:r>
          </w:p>
        </w:tc>
        <w:tc>
          <w:tcPr>
            <w:tcW w:w="1134" w:type="dxa"/>
            <w:vAlign w:val="center"/>
          </w:tcPr>
          <w:p>
            <w:pPr>
              <w:spacing w:line="216" w:lineRule="auto"/>
              <w:jc w:val="center"/>
              <w:rPr>
                <w:rFonts w:ascii="微软雅黑" w:hAnsi="微软雅黑" w:eastAsia="微软雅黑" w:cs="等线"/>
                <w:color w:val="auto"/>
                <w:sz w:val="18"/>
                <w:szCs w:val="18"/>
              </w:rPr>
            </w:pPr>
            <w:r>
              <w:rPr>
                <w:rFonts w:ascii="微软雅黑" w:hAnsi="微软雅黑" w:eastAsia="微软雅黑" w:cs="等线"/>
                <w:color w:val="auto"/>
                <w:sz w:val="18"/>
                <w:szCs w:val="18"/>
              </w:rPr>
              <w:t>6</w:t>
            </w:r>
          </w:p>
        </w:tc>
        <w:tc>
          <w:tcPr>
            <w:tcW w:w="1417" w:type="dxa"/>
            <w:vAlign w:val="center"/>
          </w:tcPr>
          <w:p>
            <w:pPr>
              <w:spacing w:line="216" w:lineRule="auto"/>
              <w:jc w:val="center"/>
              <w:rPr>
                <w:rFonts w:ascii="微软雅黑" w:hAnsi="微软雅黑" w:eastAsia="微软雅黑" w:cs="等线"/>
                <w:color w:val="auto"/>
                <w:sz w:val="18"/>
                <w:szCs w:val="18"/>
              </w:rPr>
            </w:pPr>
            <w:r>
              <w:rPr>
                <w:rFonts w:ascii="微软雅黑" w:hAnsi="微软雅黑" w:eastAsia="微软雅黑" w:cs="等线"/>
                <w:color w:val="auto"/>
                <w:sz w:val="18"/>
                <w:szCs w:val="18"/>
              </w:rPr>
              <w:t>3</w:t>
            </w:r>
          </w:p>
        </w:tc>
        <w:tc>
          <w:tcPr>
            <w:tcW w:w="1480" w:type="dxa"/>
            <w:vAlign w:val="center"/>
          </w:tcPr>
          <w:p>
            <w:pPr>
              <w:spacing w:line="216" w:lineRule="auto"/>
              <w:jc w:val="center"/>
              <w:rPr>
                <w:rFonts w:ascii="微软雅黑" w:hAnsi="微软雅黑" w:eastAsia="微软雅黑" w:cs="等线"/>
                <w:color w:val="auto"/>
                <w:sz w:val="18"/>
                <w:szCs w:val="18"/>
                <w:lang w:eastAsia="zh-TW"/>
              </w:rPr>
            </w:pPr>
            <w:r>
              <w:rPr>
                <w:rFonts w:ascii="微软雅黑" w:hAnsi="微软雅黑" w:eastAsia="微软雅黑" w:cs="等线"/>
                <w:color w:val="auto"/>
                <w:sz w:val="18"/>
                <w:szCs w:val="18"/>
                <w:lang w:eastAsia="zh-TW"/>
              </w:rPr>
              <w:t>1</w:t>
            </w:r>
          </w:p>
        </w:tc>
      </w:tr>
    </w:tbl>
    <w:p>
      <w:pPr>
        <w:tabs>
          <w:tab w:val="left" w:pos="1350"/>
          <w:tab w:val="left" w:pos="2455"/>
        </w:tabs>
        <w:spacing w:after="80" w:line="280" w:lineRule="exact"/>
        <w:ind w:left="1077"/>
        <w:jc w:val="both"/>
        <w:rPr>
          <w:rFonts w:ascii="微软雅黑" w:hAnsi="微软雅黑" w:eastAsia="微软雅黑" w:cs="等线"/>
          <w:color w:val="auto"/>
          <w:sz w:val="18"/>
          <w:szCs w:val="18"/>
        </w:rPr>
      </w:pPr>
    </w:p>
    <w:p>
      <w:pPr>
        <w:tabs>
          <w:tab w:val="left" w:pos="1350"/>
          <w:tab w:val="left" w:pos="2455"/>
        </w:tabs>
        <w:spacing w:after="80" w:line="280" w:lineRule="exact"/>
        <w:ind w:firstLine="540" w:firstLineChars="300"/>
        <w:jc w:val="both"/>
        <w:rPr>
          <w:rFonts w:ascii="微软雅黑" w:hAnsi="微软雅黑" w:eastAsia="微软雅黑" w:cs="等线"/>
          <w:b/>
          <w:bCs/>
          <w:color w:val="auto"/>
          <w:sz w:val="18"/>
          <w:szCs w:val="18"/>
        </w:rPr>
      </w:pPr>
      <w:r>
        <w:rPr>
          <w:rFonts w:hint="eastAsia" w:ascii="微软雅黑" w:hAnsi="微软雅黑" w:eastAsia="微软雅黑" w:cs="等线"/>
          <w:b/>
          <w:bCs/>
          <w:color w:val="auto"/>
          <w:sz w:val="18"/>
          <w:szCs w:val="18"/>
        </w:rPr>
        <w:t>重要提示：</w:t>
      </w:r>
    </w:p>
    <w:p>
      <w:pPr>
        <w:numPr>
          <w:ilvl w:val="0"/>
          <w:numId w:val="6"/>
        </w:numPr>
        <w:tabs>
          <w:tab w:val="left" w:pos="1350"/>
          <w:tab w:val="left" w:pos="2455"/>
        </w:tabs>
        <w:spacing w:after="80" w:line="280" w:lineRule="exact"/>
        <w:jc w:val="both"/>
        <w:rPr>
          <w:rFonts w:ascii="微软雅黑" w:hAnsi="微软雅黑" w:eastAsia="微软雅黑" w:cs="等线"/>
          <w:color w:val="auto"/>
          <w:sz w:val="22"/>
          <w:szCs w:val="22"/>
        </w:rPr>
      </w:pPr>
      <w:r>
        <w:rPr>
          <w:rFonts w:hint="eastAsia" w:ascii="微软雅黑" w:hAnsi="微软雅黑" w:eastAsia="微软雅黑" w:cs="等线"/>
          <w:color w:val="auto"/>
          <w:sz w:val="18"/>
          <w:szCs w:val="18"/>
        </w:rPr>
        <w:t>标准展台均由主办方指定的主场公司统一设计、搭建，未经主办方允许，严禁私自对主体结构、门楣进行改动或遮挡，如若擅自改动，将给予1000元的处罚，并需展商自行将展位恢复原貌。</w:t>
      </w:r>
    </w:p>
    <w:p>
      <w:pPr>
        <w:numPr>
          <w:ilvl w:val="0"/>
          <w:numId w:val="6"/>
        </w:numPr>
        <w:tabs>
          <w:tab w:val="left" w:pos="1350"/>
          <w:tab w:val="left" w:pos="2455"/>
        </w:tabs>
        <w:spacing w:after="80" w:line="280" w:lineRule="exact"/>
        <w:jc w:val="both"/>
        <w:rPr>
          <w:rFonts w:ascii="微软雅黑" w:hAnsi="微软雅黑" w:eastAsia="微软雅黑" w:cs="等线"/>
          <w:color w:val="auto"/>
          <w:sz w:val="18"/>
          <w:szCs w:val="18"/>
        </w:rPr>
      </w:pPr>
      <w:r>
        <w:rPr>
          <w:rFonts w:hint="eastAsia" w:ascii="微软雅黑" w:hAnsi="微软雅黑" w:eastAsia="微软雅黑" w:cs="等线"/>
          <w:color w:val="auto"/>
          <w:sz w:val="18"/>
          <w:szCs w:val="18"/>
        </w:rPr>
        <w:t>展台内如需布置海报，不可打钉或钻孔在墙板上和地面上，需使用可移除的双面胶或魔术贴固定四周，并在展会结束时清理干净。</w:t>
      </w:r>
    </w:p>
    <w:p>
      <w:pPr>
        <w:tabs>
          <w:tab w:val="left" w:pos="1350"/>
          <w:tab w:val="left" w:pos="2455"/>
        </w:tabs>
        <w:spacing w:after="80" w:line="280" w:lineRule="exact"/>
        <w:jc w:val="both"/>
        <w:rPr>
          <w:rFonts w:ascii="微软雅黑" w:hAnsi="微软雅黑" w:eastAsia="微软雅黑" w:cs="等线"/>
          <w:color w:val="auto"/>
          <w:sz w:val="18"/>
          <w:szCs w:val="18"/>
        </w:rPr>
      </w:pPr>
    </w:p>
    <w:p>
      <w:pPr>
        <w:tabs>
          <w:tab w:val="left" w:pos="1350"/>
          <w:tab w:val="left" w:pos="2455"/>
        </w:tabs>
        <w:spacing w:after="80" w:line="280" w:lineRule="exact"/>
        <w:jc w:val="both"/>
        <w:rPr>
          <w:rFonts w:ascii="微软雅黑" w:hAnsi="微软雅黑" w:eastAsia="微软雅黑" w:cs="等线"/>
          <w:color w:val="auto"/>
          <w:sz w:val="18"/>
          <w:szCs w:val="18"/>
        </w:rPr>
      </w:pPr>
      <w:r>
        <w:rPr>
          <w:rFonts w:hint="eastAsia" w:ascii="微软雅黑" w:hAnsi="微软雅黑" w:eastAsia="微软雅黑" w:cs="等线"/>
          <w:color w:val="auto"/>
          <w:sz w:val="18"/>
          <w:szCs w:val="18"/>
        </w:rPr>
        <w:t>如布置上有任何问题， 请与大会指定搭建商联络查询：王晓平：18910018912(同微信）/ 13911037730(同微信）</w:t>
      </w:r>
    </w:p>
    <w:p>
      <w:pPr>
        <w:tabs>
          <w:tab w:val="left" w:pos="1350"/>
          <w:tab w:val="left" w:pos="2455"/>
        </w:tabs>
        <w:spacing w:after="80" w:line="280" w:lineRule="exact"/>
        <w:jc w:val="both"/>
        <w:rPr>
          <w:rFonts w:hint="eastAsia" w:ascii="微软雅黑" w:hAnsi="微软雅黑" w:eastAsia="微软雅黑" w:cs="等线"/>
          <w:color w:val="auto"/>
          <w:sz w:val="18"/>
          <w:szCs w:val="18"/>
          <w:lang w:eastAsia="zh-CN"/>
        </w:rPr>
      </w:pPr>
      <w:r>
        <w:rPr>
          <w:rFonts w:hint="eastAsia" w:ascii="微软雅黑" w:hAnsi="微软雅黑" w:eastAsia="微软雅黑" w:cs="等线"/>
          <w:color w:val="auto"/>
          <w:sz w:val="18"/>
          <w:szCs w:val="18"/>
        </w:rPr>
        <w:t>或发邮件至：</w:t>
      </w:r>
      <w:r>
        <w:rPr>
          <w:rFonts w:hint="eastAsia" w:ascii="微软雅黑" w:hAnsi="微软雅黑" w:eastAsia="微软雅黑" w:cs="等线"/>
          <w:color w:val="auto"/>
          <w:sz w:val="18"/>
          <w:szCs w:val="18"/>
          <w:lang w:eastAsia="zh-CN"/>
        </w:rPr>
        <w:t xml:space="preserve">interfoam_south@163.com </w:t>
      </w:r>
    </w:p>
    <w:p>
      <w:pPr>
        <w:tabs>
          <w:tab w:val="left" w:pos="1350"/>
          <w:tab w:val="left" w:pos="2455"/>
        </w:tabs>
        <w:spacing w:after="80" w:line="280" w:lineRule="exact"/>
        <w:jc w:val="both"/>
        <w:rPr>
          <w:rFonts w:ascii="微软雅黑" w:hAnsi="微软雅黑" w:eastAsia="微软雅黑" w:cs="等线"/>
          <w:color w:val="auto"/>
          <w:sz w:val="18"/>
          <w:szCs w:val="18"/>
        </w:rPr>
        <w:sectPr>
          <w:pgSz w:w="11909" w:h="16834"/>
          <w:pgMar w:top="1134" w:right="1134" w:bottom="1134" w:left="1134" w:header="57" w:footer="397" w:gutter="0"/>
          <w:pgNumType w:start="0"/>
          <w:cols w:space="720" w:num="1"/>
          <w:titlePg/>
          <w:docGrid w:linePitch="272" w:charSpace="0"/>
        </w:sectPr>
      </w:pPr>
    </w:p>
    <w:p>
      <w:pPr>
        <w:tabs>
          <w:tab w:val="left" w:pos="1080"/>
        </w:tabs>
        <w:spacing w:before="120" w:after="120"/>
        <w:rPr>
          <w:rFonts w:ascii="微软雅黑" w:hAnsi="微软雅黑" w:eastAsia="微软雅黑" w:cstheme="minorHAnsi"/>
          <w:b/>
          <w:color w:val="D53036"/>
          <w:sz w:val="32"/>
          <w:szCs w:val="22"/>
        </w:rPr>
      </w:pPr>
      <w:r>
        <w:rPr>
          <w:rFonts w:ascii="微软雅黑" w:hAnsi="微软雅黑" w:eastAsia="微软雅黑" w:cstheme="minorHAnsi"/>
          <w:b/>
          <w:color w:val="D53036"/>
          <w:sz w:val="32"/>
          <w:szCs w:val="22"/>
        </w:rPr>
        <w:t>03 参展商守则及条</w:t>
      </w:r>
      <w:r>
        <w:rPr>
          <w:rFonts w:hint="eastAsia" w:ascii="微软雅黑" w:hAnsi="微软雅黑" w:eastAsia="微软雅黑" w:cstheme="minorHAnsi"/>
          <w:b/>
          <w:color w:val="D53036"/>
          <w:sz w:val="32"/>
          <w:szCs w:val="22"/>
        </w:rPr>
        <w:t>规</w:t>
      </w:r>
    </w:p>
    <w:p>
      <w:pPr>
        <w:pStyle w:val="18"/>
        <w:numPr>
          <w:ilvl w:val="1"/>
          <w:numId w:val="7"/>
        </w:numPr>
        <w:tabs>
          <w:tab w:val="clear" w:pos="643"/>
        </w:tabs>
        <w:spacing w:before="80" w:line="280" w:lineRule="exact"/>
        <w:ind w:left="567" w:hanging="567"/>
        <w:rPr>
          <w:rFonts w:ascii="微软雅黑" w:hAnsi="微软雅黑" w:eastAsia="微软雅黑" w:cstheme="minorHAnsi"/>
          <w:sz w:val="22"/>
          <w:szCs w:val="22"/>
        </w:rPr>
      </w:pPr>
      <w:r>
        <w:rPr>
          <w:rFonts w:ascii="微软雅黑" w:hAnsi="微软雅黑" w:eastAsia="微软雅黑" w:cstheme="minorHAnsi"/>
          <w:sz w:val="18"/>
          <w:szCs w:val="18"/>
        </w:rPr>
        <w:t>所有参展商及其展位工作人员于展览期间务必遵守以下之规则及订在展览合约内之条文。</w:t>
      </w:r>
    </w:p>
    <w:p>
      <w:pPr>
        <w:pStyle w:val="18"/>
        <w:numPr>
          <w:ilvl w:val="1"/>
          <w:numId w:val="7"/>
        </w:numPr>
        <w:tabs>
          <w:tab w:val="clear" w:pos="643"/>
        </w:tabs>
        <w:spacing w:before="80" w:line="280" w:lineRule="exact"/>
        <w:ind w:left="567" w:hanging="567"/>
        <w:rPr>
          <w:rFonts w:ascii="微软雅黑" w:hAnsi="微软雅黑" w:eastAsia="微软雅黑" w:cstheme="minorHAnsi"/>
          <w:b/>
          <w:sz w:val="22"/>
          <w:szCs w:val="22"/>
        </w:rPr>
      </w:pPr>
      <w:r>
        <w:rPr>
          <w:rFonts w:ascii="微软雅黑" w:hAnsi="微软雅黑" w:eastAsia="微软雅黑" w:cstheme="minorHAnsi"/>
          <w:b/>
          <w:sz w:val="18"/>
          <w:szCs w:val="18"/>
        </w:rPr>
        <w:t>派发宣传品</w:t>
      </w:r>
    </w:p>
    <w:p>
      <w:pPr>
        <w:tabs>
          <w:tab w:val="left" w:pos="1440"/>
        </w:tabs>
        <w:spacing w:line="280" w:lineRule="exact"/>
        <w:ind w:left="566" w:leftChars="283" w:firstLine="1"/>
        <w:rPr>
          <w:rFonts w:ascii="微软雅黑" w:hAnsi="微软雅黑" w:eastAsia="微软雅黑" w:cs="Calibri"/>
          <w:sz w:val="18"/>
          <w:szCs w:val="18"/>
        </w:rPr>
      </w:pPr>
      <w:r>
        <w:rPr>
          <w:rFonts w:ascii="微软雅黑" w:hAnsi="微软雅黑" w:eastAsia="微软雅黑" w:cs="Calibri"/>
          <w:sz w:val="18"/>
          <w:szCs w:val="18"/>
        </w:rPr>
        <w:t>所有展商之宣传活动如派发样品、塑料袋、小册子、宣传单张等等必须在摊位范围内进行。对任何妨碍走廊及邻近展台之演示活动，组委会有权予以终止并不会负上任何责任。</w:t>
      </w:r>
    </w:p>
    <w:p>
      <w:pPr>
        <w:pStyle w:val="18"/>
        <w:numPr>
          <w:ilvl w:val="1"/>
          <w:numId w:val="7"/>
        </w:numPr>
        <w:tabs>
          <w:tab w:val="clear" w:pos="643"/>
        </w:tabs>
        <w:spacing w:before="80" w:line="280" w:lineRule="exact"/>
        <w:ind w:left="567" w:hanging="567"/>
        <w:rPr>
          <w:rFonts w:ascii="微软雅黑" w:hAnsi="微软雅黑" w:eastAsia="微软雅黑" w:cstheme="minorHAnsi"/>
          <w:b/>
          <w:sz w:val="18"/>
          <w:szCs w:val="18"/>
        </w:rPr>
      </w:pPr>
      <w:r>
        <w:rPr>
          <w:rFonts w:ascii="微软雅黑" w:hAnsi="微软雅黑" w:eastAsia="微软雅黑" w:cstheme="minorHAnsi"/>
          <w:b/>
          <w:sz w:val="18"/>
          <w:szCs w:val="18"/>
        </w:rPr>
        <w:t>参展商行为及态度</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在展览会举行期间，所有摊位必须有职员看管及布置妥当并摆放展品。展览会只开放予业内人士参观，参展商不得在会场内零售展品。任何参观者、参展商或其代理，如被组委会认定为精神不健全、醉酒或会对展览会、其它参展商或参观</w:t>
      </w:r>
      <w:r>
        <w:rPr>
          <w:rFonts w:hint="eastAsia" w:ascii="微软雅黑" w:hAnsi="微软雅黑" w:eastAsia="微软雅黑" w:cs="Calibri"/>
          <w:sz w:val="18"/>
          <w:szCs w:val="18"/>
        </w:rPr>
        <w:t>人士</w:t>
      </w:r>
      <w:r>
        <w:rPr>
          <w:rFonts w:ascii="微软雅黑" w:hAnsi="微软雅黑" w:eastAsia="微软雅黑" w:cs="Calibri"/>
          <w:sz w:val="18"/>
          <w:szCs w:val="18"/>
        </w:rPr>
        <w:t>造成骚扰或不便，组委会有权禁止其进入会场。未满十八岁</w:t>
      </w:r>
      <w:r>
        <w:rPr>
          <w:rFonts w:hint="eastAsia" w:ascii="微软雅黑" w:hAnsi="微软雅黑" w:eastAsia="微软雅黑" w:cs="Calibri"/>
          <w:sz w:val="18"/>
          <w:szCs w:val="18"/>
        </w:rPr>
        <w:t>人士</w:t>
      </w:r>
      <w:r>
        <w:rPr>
          <w:rFonts w:ascii="微软雅黑" w:hAnsi="微软雅黑" w:eastAsia="微软雅黑" w:cs="Calibri"/>
          <w:sz w:val="18"/>
          <w:szCs w:val="18"/>
        </w:rPr>
        <w:t>均不准进场。</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各参展商只可在本身的展位范围内布置和摆放展品，不得在会场的公众地方摆放。展商亦需确保展位的布置及展品与展览有关，并符合该展览会形象。所有撤展工作只容许在展览结束后进行，展览期间不可擅自搬走展品。</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展览期间参展商应以专业及有礼的态度进行商业洽谈，并须尊重各参观</w:t>
      </w:r>
      <w:r>
        <w:rPr>
          <w:rFonts w:hint="eastAsia" w:ascii="微软雅黑" w:hAnsi="微软雅黑" w:eastAsia="微软雅黑" w:cs="Calibri"/>
          <w:sz w:val="18"/>
          <w:szCs w:val="18"/>
        </w:rPr>
        <w:t>人士</w:t>
      </w:r>
      <w:r>
        <w:rPr>
          <w:rFonts w:ascii="微软雅黑" w:hAnsi="微软雅黑" w:eastAsia="微软雅黑" w:cs="Calibri"/>
          <w:sz w:val="18"/>
          <w:szCs w:val="18"/>
        </w:rPr>
        <w:t>及其它参展商。参展商及其职员，如非经邀请，不得擅进其它参展商摊位。在任何情况下，参展商都不能张贴违反展览会宗旨、损坏展览会形象或带有</w:t>
      </w:r>
      <w:bookmarkStart w:id="1" w:name="_Hlk88578137"/>
      <w:r>
        <w:rPr>
          <w:rFonts w:hint="eastAsia" w:ascii="微软雅黑" w:hAnsi="微软雅黑" w:eastAsia="微软雅黑" w:cs="Calibri"/>
          <w:sz w:val="18"/>
          <w:szCs w:val="18"/>
        </w:rPr>
        <w:t>歧视</w:t>
      </w:r>
      <w:bookmarkEnd w:id="1"/>
      <w:r>
        <w:rPr>
          <w:rFonts w:ascii="微软雅黑" w:hAnsi="微软雅黑" w:eastAsia="微软雅黑" w:cs="Calibri"/>
          <w:sz w:val="18"/>
          <w:szCs w:val="18"/>
        </w:rPr>
        <w:t>成份的标语和海报。一经发现，组委会有权拆除该标语或海报而不须负任何财务或法律责任。</w:t>
      </w:r>
    </w:p>
    <w:p>
      <w:pPr>
        <w:pStyle w:val="18"/>
        <w:numPr>
          <w:ilvl w:val="1"/>
          <w:numId w:val="7"/>
        </w:numPr>
        <w:tabs>
          <w:tab w:val="clear" w:pos="643"/>
        </w:tabs>
        <w:spacing w:before="80" w:line="280" w:lineRule="exact"/>
        <w:ind w:left="567" w:hanging="567"/>
        <w:rPr>
          <w:rFonts w:ascii="微软雅黑" w:hAnsi="微软雅黑" w:eastAsia="微软雅黑" w:cstheme="minorHAnsi"/>
          <w:b/>
          <w:sz w:val="18"/>
          <w:szCs w:val="18"/>
        </w:rPr>
      </w:pPr>
      <w:r>
        <w:rPr>
          <w:rFonts w:ascii="微软雅黑" w:hAnsi="微软雅黑" w:eastAsia="微软雅黑" w:cstheme="minorHAnsi"/>
          <w:b/>
          <w:sz w:val="18"/>
          <w:szCs w:val="18"/>
        </w:rPr>
        <w:t>展馆内货运工作</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为了保障现场各种运输活动的安全与有序，展览会指定运输代理是唯一允许在馆内使用各种运输机械作业的单位。除无需运输机械(如液压推车，履带车和吊车等)搬运的手提物品外，展馆和组委会将严格执行此项规定。</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为确保顺利运作，在需要的情况下，运输代理会要求展商在场陪同下进行运输作业，请各展商配合。另有关展品的详情必须在呈交日期前通报展览会指定运输代理，代理将通知展商到馆的日期和时间。</w:t>
      </w:r>
    </w:p>
    <w:p>
      <w:pPr>
        <w:pStyle w:val="18"/>
        <w:numPr>
          <w:ilvl w:val="1"/>
          <w:numId w:val="7"/>
        </w:numPr>
        <w:tabs>
          <w:tab w:val="clear" w:pos="643"/>
        </w:tabs>
        <w:spacing w:before="80" w:line="280" w:lineRule="exact"/>
        <w:ind w:left="567" w:hanging="567"/>
        <w:rPr>
          <w:rFonts w:ascii="微软雅黑" w:hAnsi="微软雅黑" w:eastAsia="微软雅黑" w:cstheme="minorHAnsi"/>
          <w:b/>
          <w:sz w:val="18"/>
          <w:szCs w:val="18"/>
        </w:rPr>
      </w:pPr>
      <w:r>
        <w:rPr>
          <w:rFonts w:ascii="微软雅黑" w:hAnsi="微软雅黑" w:eastAsia="微软雅黑" w:cstheme="minorHAnsi"/>
          <w:b/>
          <w:sz w:val="18"/>
          <w:szCs w:val="18"/>
        </w:rPr>
        <w:t>报关</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进入展馆的海外物品首先办理报关手续，唯有展览会指定运输代理方能为展商代理展品的报关和清关手续。展商可直接向展览会指定运输代理联络或</w:t>
      </w:r>
      <w:bookmarkStart w:id="2" w:name="_Hlk88578070"/>
      <w:r>
        <w:rPr>
          <w:rFonts w:hint="eastAsia" w:ascii="微软雅黑" w:hAnsi="微软雅黑" w:eastAsia="微软雅黑" w:cs="Calibri"/>
          <w:sz w:val="18"/>
          <w:szCs w:val="18"/>
        </w:rPr>
        <w:t>垂询</w:t>
      </w:r>
      <w:bookmarkEnd w:id="2"/>
      <w:r>
        <w:rPr>
          <w:rFonts w:ascii="微软雅黑" w:hAnsi="微软雅黑" w:eastAsia="微软雅黑" w:cs="Calibri"/>
          <w:sz w:val="18"/>
          <w:szCs w:val="18"/>
        </w:rPr>
        <w:t>有关报关和清关手续事宜。</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请注意：任何未办理清关手续的物品将不得携带出馆。展商应遵守此规定，以免由此而延误现场工作。</w:t>
      </w:r>
    </w:p>
    <w:p>
      <w:pPr>
        <w:pStyle w:val="18"/>
        <w:numPr>
          <w:ilvl w:val="1"/>
          <w:numId w:val="7"/>
        </w:numPr>
        <w:tabs>
          <w:tab w:val="clear" w:pos="643"/>
        </w:tabs>
        <w:spacing w:before="80" w:line="280" w:lineRule="exact"/>
        <w:ind w:left="567" w:hanging="567"/>
        <w:rPr>
          <w:rFonts w:ascii="微软雅黑" w:hAnsi="微软雅黑" w:eastAsia="微软雅黑" w:cstheme="minorHAnsi"/>
          <w:b/>
          <w:sz w:val="18"/>
          <w:szCs w:val="18"/>
        </w:rPr>
      </w:pPr>
      <w:r>
        <w:rPr>
          <w:rFonts w:ascii="微软雅黑" w:hAnsi="微软雅黑" w:eastAsia="微软雅黑" w:cstheme="minorHAnsi"/>
          <w:b/>
          <w:sz w:val="18"/>
          <w:szCs w:val="18"/>
        </w:rPr>
        <w:t>本地送货</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展览会未完全建妥前，请勿将展品送入展馆。展商或代理须在展位亲自接收展品，组委会将不承担任何代客收货的业务，也不负责此类展品到馆后的保管储藏事宜。</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展商可以自行安排手提物品的货运事宜，如展品较重需用液压车、叉车或吊车等作业时，请与指定运输代理联系，以作适当安排。</w:t>
      </w:r>
    </w:p>
    <w:p>
      <w:pPr>
        <w:pStyle w:val="18"/>
        <w:numPr>
          <w:ilvl w:val="1"/>
          <w:numId w:val="7"/>
        </w:numPr>
        <w:tabs>
          <w:tab w:val="clear" w:pos="643"/>
        </w:tabs>
        <w:spacing w:before="80" w:line="280" w:lineRule="exact"/>
        <w:ind w:left="567" w:hanging="567"/>
        <w:rPr>
          <w:rFonts w:ascii="微软雅黑" w:hAnsi="微软雅黑" w:eastAsia="微软雅黑" w:cstheme="minorHAnsi"/>
          <w:b/>
          <w:sz w:val="18"/>
          <w:szCs w:val="18"/>
        </w:rPr>
      </w:pPr>
      <w:r>
        <w:rPr>
          <w:rFonts w:ascii="微软雅黑" w:hAnsi="微软雅黑" w:eastAsia="微软雅黑" w:cstheme="minorHAnsi"/>
          <w:b/>
          <w:sz w:val="18"/>
          <w:szCs w:val="18"/>
        </w:rPr>
        <w:t>展位租用费</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所有参展商必须于进场前付清所有展位租金及额外设施租用费，方可进馆布置。如未付清款项的话，组委会有权拒绝任何公司/</w:t>
      </w:r>
      <w:r>
        <w:rPr>
          <w:rFonts w:hint="eastAsia" w:ascii="微软雅黑" w:hAnsi="微软雅黑" w:eastAsia="微软雅黑" w:cs="Calibri"/>
          <w:sz w:val="18"/>
          <w:szCs w:val="18"/>
        </w:rPr>
        <w:t>人士</w:t>
      </w:r>
      <w:r>
        <w:rPr>
          <w:rFonts w:ascii="微软雅黑" w:hAnsi="微软雅黑" w:eastAsia="微软雅黑" w:cs="Calibri"/>
          <w:sz w:val="18"/>
          <w:szCs w:val="18"/>
        </w:rPr>
        <w:t>进馆。</w:t>
      </w:r>
    </w:p>
    <w:p>
      <w:pPr>
        <w:pStyle w:val="18"/>
        <w:numPr>
          <w:ilvl w:val="1"/>
          <w:numId w:val="7"/>
        </w:numPr>
        <w:tabs>
          <w:tab w:val="clear" w:pos="643"/>
        </w:tabs>
        <w:spacing w:before="80" w:line="280" w:lineRule="exact"/>
        <w:ind w:left="567" w:hanging="567"/>
        <w:rPr>
          <w:rFonts w:ascii="微软雅黑" w:hAnsi="微软雅黑" w:eastAsia="微软雅黑" w:cstheme="minorHAnsi"/>
          <w:b/>
          <w:sz w:val="22"/>
          <w:szCs w:val="22"/>
        </w:rPr>
      </w:pPr>
      <w:r>
        <w:rPr>
          <w:rFonts w:ascii="微软雅黑" w:hAnsi="微软雅黑" w:eastAsia="微软雅黑" w:cstheme="minorHAnsi"/>
          <w:b/>
          <w:sz w:val="18"/>
          <w:szCs w:val="18"/>
        </w:rPr>
        <w:t>物品贮存及废物安排</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展馆内不设物品贮存设备，参展商如有展品需要贮存，可与大会指定运输代理联络，一切费用由参展商负责。按消防规定，杂物和展品空箱不得摆放在过道及存放展台背后，如经发现，组委会马上清走而不作通知。如展商违规存放杂物而引起火警，一切后果由展商负责。</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参展商应时刻保持场馆及展台整洁，每天闭馆后可把废纸箱放于过道中，以便展馆清洁人员清理。</w:t>
      </w:r>
    </w:p>
    <w:p>
      <w:pPr>
        <w:pStyle w:val="18"/>
        <w:numPr>
          <w:ilvl w:val="1"/>
          <w:numId w:val="7"/>
        </w:numPr>
        <w:tabs>
          <w:tab w:val="clear" w:pos="643"/>
        </w:tabs>
        <w:spacing w:before="80" w:line="280" w:lineRule="exact"/>
        <w:ind w:left="567" w:hanging="567"/>
        <w:rPr>
          <w:rFonts w:ascii="微软雅黑" w:hAnsi="微软雅黑" w:eastAsia="微软雅黑" w:cstheme="minorHAnsi"/>
          <w:b/>
          <w:sz w:val="18"/>
          <w:szCs w:val="18"/>
        </w:rPr>
      </w:pPr>
      <w:r>
        <w:rPr>
          <w:rFonts w:ascii="微软雅黑" w:hAnsi="微软雅黑" w:eastAsia="微软雅黑" w:cstheme="minorHAnsi"/>
          <w:b/>
          <w:sz w:val="18"/>
          <w:szCs w:val="18"/>
        </w:rPr>
        <w:t>展品运送及搬走</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在闭馆后，随身物品或个人手提即可搬走的展品可由展商自行移出展馆。如展商已安排有储存服务，物品补给只可在开展前或闭馆后进行。如必须在上述时间外进行，请届时联络组委会或指定运输代理。</w:t>
      </w:r>
    </w:p>
    <w:p>
      <w:pPr>
        <w:pStyle w:val="18"/>
        <w:numPr>
          <w:ilvl w:val="1"/>
          <w:numId w:val="7"/>
        </w:numPr>
        <w:tabs>
          <w:tab w:val="clear" w:pos="643"/>
        </w:tabs>
        <w:spacing w:before="80" w:line="280" w:lineRule="exact"/>
        <w:ind w:left="567" w:hanging="567"/>
        <w:rPr>
          <w:rFonts w:ascii="微软雅黑" w:hAnsi="微软雅黑" w:eastAsia="微软雅黑" w:cstheme="minorHAnsi"/>
          <w:b/>
          <w:sz w:val="18"/>
          <w:szCs w:val="18"/>
        </w:rPr>
      </w:pPr>
      <w:r>
        <w:rPr>
          <w:rFonts w:ascii="微软雅黑" w:hAnsi="微软雅黑" w:eastAsia="微软雅黑" w:cstheme="minorHAnsi"/>
          <w:b/>
          <w:sz w:val="18"/>
          <w:szCs w:val="18"/>
        </w:rPr>
        <w:t>资料受检</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所有海外宣传品，发放品及影带/影碟/幻灯片/声带等必须受海关检验才可在现场使用。展商请直接联络指定运输代理</w:t>
      </w:r>
      <w:bookmarkStart w:id="3" w:name="_Hlk88578156"/>
      <w:r>
        <w:rPr>
          <w:rFonts w:hint="eastAsia" w:ascii="微软雅黑" w:hAnsi="微软雅黑" w:eastAsia="微软雅黑" w:cs="Calibri"/>
          <w:sz w:val="18"/>
          <w:szCs w:val="18"/>
        </w:rPr>
        <w:t>垂询</w:t>
      </w:r>
      <w:bookmarkEnd w:id="3"/>
      <w:r>
        <w:rPr>
          <w:rFonts w:ascii="微软雅黑" w:hAnsi="微软雅黑" w:eastAsia="微软雅黑" w:cs="Calibri"/>
          <w:sz w:val="18"/>
          <w:szCs w:val="18"/>
        </w:rPr>
        <w:t>详情。</w:t>
      </w:r>
    </w:p>
    <w:p>
      <w:pPr>
        <w:pStyle w:val="18"/>
        <w:numPr>
          <w:ilvl w:val="1"/>
          <w:numId w:val="7"/>
        </w:numPr>
        <w:tabs>
          <w:tab w:val="clear" w:pos="643"/>
        </w:tabs>
        <w:spacing w:before="80" w:line="280" w:lineRule="exact"/>
        <w:ind w:left="567" w:hanging="567"/>
        <w:rPr>
          <w:rFonts w:ascii="微软雅黑" w:hAnsi="微软雅黑" w:eastAsia="微软雅黑" w:cstheme="minorHAnsi"/>
          <w:b/>
          <w:sz w:val="18"/>
          <w:szCs w:val="18"/>
        </w:rPr>
      </w:pPr>
      <w:r>
        <w:rPr>
          <w:rFonts w:ascii="微软雅黑" w:hAnsi="微软雅黑" w:eastAsia="微软雅黑" w:cstheme="minorHAnsi"/>
          <w:b/>
          <w:sz w:val="18"/>
          <w:szCs w:val="18"/>
        </w:rPr>
        <w:t>会场广播</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展馆内之广播系统只供组委会使用，组委会将不受理个别参展商及观众之广播要求。</w:t>
      </w:r>
    </w:p>
    <w:p>
      <w:pPr>
        <w:pStyle w:val="18"/>
        <w:numPr>
          <w:ilvl w:val="1"/>
          <w:numId w:val="7"/>
        </w:numPr>
        <w:tabs>
          <w:tab w:val="clear" w:pos="643"/>
        </w:tabs>
        <w:spacing w:before="80" w:line="280" w:lineRule="exact"/>
        <w:ind w:left="567" w:hanging="567"/>
        <w:rPr>
          <w:rFonts w:ascii="微软雅黑" w:hAnsi="微软雅黑" w:eastAsia="微软雅黑" w:cstheme="minorHAnsi"/>
          <w:b/>
          <w:sz w:val="18"/>
          <w:szCs w:val="18"/>
        </w:rPr>
      </w:pPr>
      <w:r>
        <w:rPr>
          <w:rFonts w:hint="eastAsia" w:ascii="微软雅黑" w:hAnsi="微软雅黑" w:eastAsia="微软雅黑" w:cstheme="minorHAnsi"/>
          <w:b/>
          <w:sz w:val="18"/>
          <w:szCs w:val="18"/>
        </w:rPr>
        <w:t>分</w:t>
      </w:r>
      <w:r>
        <w:rPr>
          <w:rFonts w:ascii="微软雅黑" w:hAnsi="微软雅黑" w:eastAsia="微软雅黑" w:cstheme="minorHAnsi"/>
          <w:b/>
          <w:sz w:val="18"/>
          <w:szCs w:val="18"/>
        </w:rPr>
        <w:t>压垫板的使用</w:t>
      </w:r>
    </w:p>
    <w:p>
      <w:pPr>
        <w:tabs>
          <w:tab w:val="left" w:pos="1440"/>
        </w:tabs>
        <w:spacing w:after="80" w:line="280" w:lineRule="exact"/>
        <w:ind w:left="566" w:leftChars="283"/>
        <w:rPr>
          <w:rFonts w:ascii="微软雅黑" w:hAnsi="微软雅黑" w:eastAsia="微软雅黑" w:cstheme="minorHAnsi"/>
          <w:sz w:val="22"/>
          <w:szCs w:val="22"/>
        </w:rPr>
      </w:pPr>
      <w:r>
        <w:rPr>
          <w:rFonts w:ascii="微软雅黑" w:hAnsi="微软雅黑" w:eastAsia="微软雅黑" w:cs="Calibri"/>
          <w:sz w:val="18"/>
          <w:szCs w:val="18"/>
        </w:rPr>
        <w:t>分压垫板仅在展品重量超过展厅地面负荷限量时使用，请务必与指定运输代理预先安排此类分压垫板。</w:t>
      </w:r>
    </w:p>
    <w:p>
      <w:pPr>
        <w:pStyle w:val="18"/>
        <w:numPr>
          <w:ilvl w:val="1"/>
          <w:numId w:val="7"/>
        </w:numPr>
        <w:tabs>
          <w:tab w:val="clear" w:pos="643"/>
        </w:tabs>
        <w:spacing w:before="80" w:line="280" w:lineRule="exact"/>
        <w:ind w:left="567" w:hanging="567"/>
        <w:rPr>
          <w:rFonts w:ascii="微软雅黑" w:hAnsi="微软雅黑" w:eastAsia="微软雅黑" w:cstheme="minorHAnsi"/>
          <w:b/>
          <w:sz w:val="18"/>
          <w:szCs w:val="18"/>
        </w:rPr>
      </w:pPr>
      <w:r>
        <w:rPr>
          <w:rFonts w:ascii="微软雅黑" w:hAnsi="微软雅黑" w:eastAsia="微软雅黑" w:cstheme="minorHAnsi"/>
          <w:b/>
          <w:sz w:val="18"/>
          <w:szCs w:val="18"/>
        </w:rPr>
        <w:t>工业气体</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施工时，禁止使用易燃气体、易爆物品，施工现场禁止吸烟、明火作业。灯箱制作应留有足够散热孔。</w:t>
      </w:r>
    </w:p>
    <w:p>
      <w:pPr>
        <w:pStyle w:val="18"/>
        <w:numPr>
          <w:ilvl w:val="1"/>
          <w:numId w:val="7"/>
        </w:numPr>
        <w:tabs>
          <w:tab w:val="clear" w:pos="643"/>
        </w:tabs>
        <w:spacing w:before="80" w:line="280" w:lineRule="exact"/>
        <w:ind w:left="567" w:hanging="567"/>
        <w:rPr>
          <w:rFonts w:ascii="微软雅黑" w:hAnsi="微软雅黑" w:eastAsia="微软雅黑" w:cstheme="minorHAnsi"/>
          <w:b/>
          <w:sz w:val="18"/>
          <w:szCs w:val="18"/>
        </w:rPr>
      </w:pPr>
      <w:r>
        <w:rPr>
          <w:rFonts w:ascii="微软雅黑" w:hAnsi="微软雅黑" w:eastAsia="微软雅黑" w:cstheme="minorHAnsi"/>
          <w:b/>
          <w:sz w:val="18"/>
          <w:szCs w:val="18"/>
        </w:rPr>
        <w:t>展台清洁</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组委会将负责公共地方和标准展台地毯的清洁工作</w:t>
      </w:r>
      <w:r>
        <w:rPr>
          <w:rFonts w:hint="eastAsia" w:ascii="微软雅黑" w:hAnsi="微软雅黑" w:eastAsia="微软雅黑" w:cs="Calibri"/>
          <w:sz w:val="18"/>
          <w:szCs w:val="18"/>
        </w:rPr>
        <w:t>（</w:t>
      </w:r>
      <w:r>
        <w:rPr>
          <w:rFonts w:ascii="微软雅黑" w:hAnsi="微软雅黑" w:eastAsia="微软雅黑" w:cs="Calibri"/>
          <w:sz w:val="18"/>
          <w:szCs w:val="18"/>
        </w:rPr>
        <w:t>展品清洁则由展商负责</w:t>
      </w:r>
      <w:r>
        <w:rPr>
          <w:rFonts w:hint="eastAsia" w:ascii="微软雅黑" w:hAnsi="微软雅黑" w:eastAsia="微软雅黑" w:cs="Calibri"/>
          <w:sz w:val="18"/>
          <w:szCs w:val="18"/>
        </w:rPr>
        <w:t>）</w:t>
      </w:r>
      <w:r>
        <w:rPr>
          <w:rFonts w:ascii="微软雅黑" w:hAnsi="微软雅黑" w:eastAsia="微软雅黑" w:cs="Calibri"/>
          <w:sz w:val="18"/>
          <w:szCs w:val="18"/>
        </w:rPr>
        <w:t>。展商应保持展台清洁，每天开展或闭馆后，请展商把废纸箱放在过道上，以便工作人员清理，光地展台清洁则由光地搭建商负责。</w:t>
      </w:r>
    </w:p>
    <w:p>
      <w:pPr>
        <w:tabs>
          <w:tab w:val="left" w:pos="1440"/>
        </w:tabs>
        <w:spacing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另光地搭建商须缴付施工押金。待展览完结后，若展台之废物清理妥当及展馆装置没有任何损毁，押金将全数发还。</w:t>
      </w:r>
    </w:p>
    <w:p>
      <w:pPr>
        <w:tabs>
          <w:tab w:val="left" w:pos="1440"/>
        </w:tabs>
        <w:spacing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每天展出过程中或展出结束时，很可能由于展品原因而产生大量需要清除的废物，展商必须事先通知组委会。组委会将做出必要的安排，并有可能收取一定的费用。</w:t>
      </w:r>
    </w:p>
    <w:p>
      <w:pPr>
        <w:pStyle w:val="18"/>
        <w:numPr>
          <w:ilvl w:val="1"/>
          <w:numId w:val="7"/>
        </w:numPr>
        <w:tabs>
          <w:tab w:val="clear" w:pos="643"/>
        </w:tabs>
        <w:spacing w:before="80" w:line="280" w:lineRule="exact"/>
        <w:ind w:left="567" w:hanging="567"/>
        <w:rPr>
          <w:rFonts w:ascii="微软雅黑" w:hAnsi="微软雅黑" w:eastAsia="微软雅黑" w:cstheme="minorHAnsi"/>
          <w:b/>
          <w:sz w:val="18"/>
          <w:szCs w:val="18"/>
        </w:rPr>
      </w:pPr>
      <w:r>
        <w:rPr>
          <w:rFonts w:ascii="微软雅黑" w:hAnsi="微软雅黑" w:eastAsia="微软雅黑" w:cstheme="minorHAnsi"/>
          <w:b/>
          <w:sz w:val="18"/>
          <w:szCs w:val="18"/>
        </w:rPr>
        <w:t>展品示范及推广活动</w:t>
      </w:r>
    </w:p>
    <w:p>
      <w:pPr>
        <w:tabs>
          <w:tab w:val="left" w:pos="1440"/>
        </w:tabs>
        <w:spacing w:line="280" w:lineRule="exact"/>
        <w:ind w:left="566" w:leftChars="283"/>
        <w:rPr>
          <w:rFonts w:ascii="微软雅黑" w:hAnsi="微软雅黑" w:eastAsia="微软雅黑" w:cstheme="minorHAnsi"/>
          <w:sz w:val="18"/>
          <w:szCs w:val="18"/>
        </w:rPr>
      </w:pPr>
      <w:r>
        <w:rPr>
          <w:rFonts w:ascii="微软雅黑" w:hAnsi="微软雅黑" w:eastAsia="微软雅黑" w:cs="Calibri"/>
          <w:sz w:val="18"/>
          <w:szCs w:val="18"/>
        </w:rPr>
        <w:t>展商如欲现场示范设备运</w:t>
      </w:r>
      <w:r>
        <w:rPr>
          <w:rFonts w:ascii="微软雅黑" w:hAnsi="微软雅黑" w:eastAsia="微软雅黑" w:cstheme="minorHAnsi"/>
          <w:sz w:val="18"/>
          <w:szCs w:val="18"/>
        </w:rPr>
        <w:t>作，须注意以下事项 ：</w:t>
      </w:r>
    </w:p>
    <w:p>
      <w:pPr>
        <w:pStyle w:val="66"/>
        <w:numPr>
          <w:ilvl w:val="0"/>
          <w:numId w:val="8"/>
        </w:numPr>
        <w:spacing w:after="40" w:line="280" w:lineRule="exact"/>
        <w:ind w:left="992" w:hanging="425"/>
        <w:jc w:val="both"/>
        <w:rPr>
          <w:rFonts w:ascii="微软雅黑" w:hAnsi="微软雅黑" w:eastAsia="微软雅黑" w:cstheme="minorHAnsi"/>
          <w:sz w:val="18"/>
          <w:szCs w:val="18"/>
        </w:rPr>
      </w:pPr>
      <w:r>
        <w:rPr>
          <w:rFonts w:ascii="微软雅黑" w:hAnsi="微软雅黑" w:eastAsia="微软雅黑" w:cstheme="minorHAnsi"/>
          <w:sz w:val="18"/>
          <w:szCs w:val="18"/>
        </w:rPr>
        <w:t>呈交有关设备的操作资料，其配件之运作，如涉及易燃物料，激光或危险品需提前向展馆及有关政府单位申请</w:t>
      </w:r>
    </w:p>
    <w:p>
      <w:pPr>
        <w:pStyle w:val="66"/>
        <w:numPr>
          <w:ilvl w:val="0"/>
          <w:numId w:val="8"/>
        </w:numPr>
        <w:spacing w:after="40" w:line="280" w:lineRule="exact"/>
        <w:ind w:left="992" w:hanging="425"/>
        <w:jc w:val="both"/>
        <w:rPr>
          <w:rFonts w:ascii="微软雅黑" w:hAnsi="微软雅黑" w:eastAsia="微软雅黑" w:cstheme="minorHAnsi"/>
          <w:sz w:val="18"/>
          <w:szCs w:val="18"/>
        </w:rPr>
      </w:pPr>
      <w:r>
        <w:rPr>
          <w:rFonts w:ascii="微软雅黑" w:hAnsi="微软雅黑" w:eastAsia="微软雅黑" w:cstheme="minorHAnsi"/>
          <w:sz w:val="18"/>
          <w:szCs w:val="18"/>
        </w:rPr>
        <w:t>所有展品示范或宣传活动必须在其展位范围内进行</w:t>
      </w:r>
    </w:p>
    <w:p>
      <w:pPr>
        <w:pStyle w:val="66"/>
        <w:numPr>
          <w:ilvl w:val="0"/>
          <w:numId w:val="8"/>
        </w:numPr>
        <w:spacing w:after="40" w:line="280" w:lineRule="exact"/>
        <w:ind w:left="992" w:hanging="425"/>
        <w:jc w:val="both"/>
        <w:rPr>
          <w:rFonts w:ascii="微软雅黑" w:hAnsi="微软雅黑" w:eastAsia="微软雅黑" w:cstheme="minorHAnsi"/>
          <w:sz w:val="18"/>
          <w:szCs w:val="18"/>
        </w:rPr>
      </w:pPr>
      <w:r>
        <w:rPr>
          <w:rFonts w:ascii="微软雅黑" w:hAnsi="微软雅黑" w:eastAsia="微软雅黑" w:cstheme="minorHAnsi"/>
          <w:sz w:val="18"/>
          <w:szCs w:val="18"/>
        </w:rPr>
        <w:t>场内不可使用走灯，闪灯类东西，如是设备其中一部份则可豁免</w:t>
      </w:r>
    </w:p>
    <w:p>
      <w:pPr>
        <w:pStyle w:val="66"/>
        <w:numPr>
          <w:ilvl w:val="0"/>
          <w:numId w:val="8"/>
        </w:numPr>
        <w:spacing w:after="40" w:line="280" w:lineRule="exact"/>
        <w:ind w:left="992" w:hanging="425"/>
        <w:jc w:val="both"/>
        <w:rPr>
          <w:rFonts w:ascii="微软雅黑" w:hAnsi="微软雅黑" w:eastAsia="微软雅黑" w:cstheme="minorHAnsi"/>
          <w:sz w:val="18"/>
          <w:szCs w:val="18"/>
        </w:rPr>
      </w:pPr>
      <w:r>
        <w:rPr>
          <w:rFonts w:ascii="微软雅黑" w:hAnsi="微软雅黑" w:eastAsia="微软雅黑" w:cstheme="minorHAnsi"/>
          <w:sz w:val="18"/>
          <w:szCs w:val="18"/>
        </w:rPr>
        <w:t>示范前需验查设备是否已经完全装嵌及所有门盖关上</w:t>
      </w:r>
    </w:p>
    <w:p>
      <w:pPr>
        <w:pStyle w:val="66"/>
        <w:numPr>
          <w:ilvl w:val="0"/>
          <w:numId w:val="8"/>
        </w:numPr>
        <w:spacing w:after="40" w:line="280" w:lineRule="exact"/>
        <w:ind w:left="992" w:hanging="425"/>
        <w:jc w:val="both"/>
        <w:rPr>
          <w:rFonts w:ascii="微软雅黑" w:hAnsi="微软雅黑" w:eastAsia="微软雅黑" w:cstheme="minorHAnsi"/>
          <w:sz w:val="18"/>
          <w:szCs w:val="18"/>
        </w:rPr>
      </w:pPr>
      <w:r>
        <w:rPr>
          <w:rFonts w:ascii="微软雅黑" w:hAnsi="微软雅黑" w:eastAsia="微软雅黑" w:cstheme="minorHAnsi"/>
          <w:sz w:val="18"/>
          <w:szCs w:val="18"/>
        </w:rPr>
        <w:t>为确保安全，示范设备与现场观众及工作人员应有一定的距离</w:t>
      </w:r>
    </w:p>
    <w:p>
      <w:pPr>
        <w:pStyle w:val="66"/>
        <w:numPr>
          <w:ilvl w:val="0"/>
          <w:numId w:val="8"/>
        </w:numPr>
        <w:spacing w:after="40" w:line="280" w:lineRule="exact"/>
        <w:ind w:left="992" w:hanging="425"/>
        <w:jc w:val="both"/>
        <w:rPr>
          <w:rFonts w:ascii="微软雅黑" w:hAnsi="微软雅黑" w:eastAsia="微软雅黑" w:cstheme="minorHAnsi"/>
          <w:sz w:val="18"/>
          <w:szCs w:val="18"/>
        </w:rPr>
      </w:pPr>
      <w:r>
        <w:rPr>
          <w:rFonts w:ascii="微软雅黑" w:hAnsi="微软雅黑" w:eastAsia="微软雅黑" w:cstheme="minorHAnsi"/>
          <w:sz w:val="18"/>
          <w:szCs w:val="18"/>
        </w:rPr>
        <w:t>在操作演示时一定要严格控制，保证安全，对于有可能伤害观众的设备，请采取一定的保护措施，把展品和观众隔开</w:t>
      </w:r>
    </w:p>
    <w:p>
      <w:pPr>
        <w:pStyle w:val="66"/>
        <w:numPr>
          <w:ilvl w:val="0"/>
          <w:numId w:val="8"/>
        </w:numPr>
        <w:spacing w:after="40" w:line="280" w:lineRule="exact"/>
        <w:ind w:left="992" w:hanging="425"/>
        <w:jc w:val="both"/>
        <w:rPr>
          <w:rFonts w:ascii="微软雅黑" w:hAnsi="微软雅黑" w:eastAsia="微软雅黑" w:cstheme="minorHAnsi"/>
          <w:sz w:val="18"/>
          <w:szCs w:val="18"/>
        </w:rPr>
      </w:pPr>
      <w:r>
        <w:rPr>
          <w:rFonts w:ascii="微软雅黑" w:hAnsi="微软雅黑" w:eastAsia="微软雅黑" w:cstheme="minorHAnsi"/>
          <w:sz w:val="18"/>
          <w:szCs w:val="18"/>
        </w:rPr>
        <w:t>如设备运作时有机会排除废气， 展商应做好排气系统以免对现场</w:t>
      </w:r>
      <w:r>
        <w:rPr>
          <w:rFonts w:hint="eastAsia" w:ascii="微软雅黑" w:hAnsi="微软雅黑" w:eastAsia="微软雅黑" w:cstheme="minorHAnsi"/>
          <w:sz w:val="18"/>
          <w:szCs w:val="18"/>
        </w:rPr>
        <w:t>人士</w:t>
      </w:r>
      <w:r>
        <w:rPr>
          <w:rFonts w:ascii="微软雅黑" w:hAnsi="微软雅黑" w:eastAsia="微软雅黑" w:cstheme="minorHAnsi"/>
          <w:sz w:val="18"/>
          <w:szCs w:val="18"/>
        </w:rPr>
        <w:t>有所伤害</w:t>
      </w:r>
    </w:p>
    <w:p>
      <w:pPr>
        <w:pStyle w:val="66"/>
        <w:numPr>
          <w:ilvl w:val="0"/>
          <w:numId w:val="8"/>
        </w:numPr>
        <w:spacing w:after="40" w:line="280" w:lineRule="exact"/>
        <w:ind w:left="992" w:hanging="425"/>
        <w:jc w:val="both"/>
        <w:rPr>
          <w:rFonts w:ascii="微软雅黑" w:hAnsi="微软雅黑" w:eastAsia="微软雅黑" w:cstheme="minorHAnsi"/>
          <w:sz w:val="18"/>
          <w:szCs w:val="18"/>
        </w:rPr>
      </w:pPr>
      <w:r>
        <w:rPr>
          <w:rFonts w:ascii="微软雅黑" w:hAnsi="微软雅黑" w:eastAsia="微软雅黑" w:cstheme="minorHAnsi"/>
          <w:sz w:val="18"/>
          <w:szCs w:val="18"/>
        </w:rPr>
        <w:t>现场严禁焊烧，带有气体和明火示范</w:t>
      </w:r>
    </w:p>
    <w:p>
      <w:pPr>
        <w:pStyle w:val="66"/>
        <w:numPr>
          <w:ilvl w:val="0"/>
          <w:numId w:val="8"/>
        </w:numPr>
        <w:spacing w:line="280" w:lineRule="exact"/>
        <w:ind w:left="993" w:hanging="426"/>
        <w:jc w:val="both"/>
        <w:rPr>
          <w:rFonts w:ascii="微软雅黑" w:hAnsi="微软雅黑" w:eastAsia="微软雅黑" w:cstheme="minorHAnsi"/>
          <w:color w:val="auto"/>
          <w:sz w:val="18"/>
          <w:szCs w:val="18"/>
        </w:rPr>
      </w:pPr>
      <w:r>
        <w:rPr>
          <w:rFonts w:ascii="微软雅黑" w:hAnsi="微软雅黑" w:eastAsia="微软雅黑" w:cstheme="minorHAnsi"/>
          <w:sz w:val="18"/>
          <w:szCs w:val="18"/>
        </w:rPr>
        <w:t>如展商使用电视幕墙、电视或其它影音器材作现场推广活动，需将音量尽量调低，以免对其它展商或观众造成任何滋扰。如发出的声量超过70分贝，组委会有权马上终止有关展示活动，而组委会毋须为此向参展商退还有关费用或作出任何赔偿。设于摊位内的视听器材，概由参展商负责，而参观人士及其雇员在操作此等器材时的行为，须由参展商</w:t>
      </w:r>
      <w:r>
        <w:rPr>
          <w:rFonts w:ascii="微软雅黑" w:hAnsi="微软雅黑" w:eastAsia="微软雅黑" w:cstheme="minorHAnsi"/>
          <w:color w:val="auto"/>
          <w:sz w:val="18"/>
          <w:szCs w:val="18"/>
        </w:rPr>
        <w:t>监管。</w:t>
      </w:r>
    </w:p>
    <w:p>
      <w:pPr>
        <w:pStyle w:val="18"/>
        <w:numPr>
          <w:ilvl w:val="1"/>
          <w:numId w:val="7"/>
        </w:numPr>
        <w:tabs>
          <w:tab w:val="clear" w:pos="643"/>
        </w:tabs>
        <w:spacing w:before="80" w:line="280" w:lineRule="exact"/>
        <w:ind w:left="567" w:hanging="567"/>
        <w:rPr>
          <w:rFonts w:ascii="微软雅黑" w:hAnsi="微软雅黑" w:eastAsia="微软雅黑" w:cstheme="minorHAnsi"/>
          <w:b/>
          <w:color w:val="auto"/>
          <w:sz w:val="18"/>
          <w:szCs w:val="18"/>
        </w:rPr>
      </w:pPr>
      <w:r>
        <w:rPr>
          <w:rFonts w:ascii="微软雅黑" w:hAnsi="微软雅黑" w:eastAsia="微软雅黑" w:cstheme="minorHAnsi"/>
          <w:b/>
          <w:color w:val="auto"/>
          <w:sz w:val="18"/>
          <w:szCs w:val="18"/>
        </w:rPr>
        <w:t>展台家具</w:t>
      </w:r>
    </w:p>
    <w:p>
      <w:pPr>
        <w:tabs>
          <w:tab w:val="left" w:pos="1440"/>
        </w:tabs>
        <w:spacing w:after="80" w:line="280" w:lineRule="exact"/>
        <w:ind w:left="566" w:leftChars="283"/>
        <w:rPr>
          <w:rFonts w:ascii="微软雅黑" w:hAnsi="微软雅黑" w:eastAsia="微软雅黑" w:cs="Calibri"/>
          <w:color w:val="auto"/>
          <w:sz w:val="18"/>
          <w:szCs w:val="18"/>
        </w:rPr>
      </w:pPr>
      <w:r>
        <w:rPr>
          <w:rFonts w:ascii="微软雅黑" w:hAnsi="微软雅黑" w:eastAsia="微软雅黑" w:cs="Calibri"/>
          <w:color w:val="auto"/>
          <w:sz w:val="18"/>
          <w:szCs w:val="18"/>
        </w:rPr>
        <w:t>标准展台备有基本家具，若展商需租赁额外家具，可填妥</w:t>
      </w:r>
      <w:r>
        <w:rPr>
          <w:rFonts w:hint="eastAsia" w:ascii="微软雅黑" w:hAnsi="微软雅黑" w:eastAsia="微软雅黑" w:cs="Calibri"/>
          <w:b/>
          <w:color w:val="auto"/>
          <w:sz w:val="18"/>
          <w:szCs w:val="18"/>
          <w:u w:val="single"/>
        </w:rPr>
        <w:t>表格</w:t>
      </w:r>
      <w:r>
        <w:rPr>
          <w:rFonts w:ascii="微软雅黑" w:hAnsi="微软雅黑" w:eastAsia="微软雅黑" w:cs="Calibri"/>
          <w:b/>
          <w:color w:val="auto"/>
          <w:sz w:val="18"/>
          <w:szCs w:val="18"/>
          <w:u w:val="single"/>
        </w:rPr>
        <w:t>S2</w:t>
      </w:r>
      <w:r>
        <w:rPr>
          <w:rFonts w:ascii="微软雅黑" w:hAnsi="微软雅黑" w:eastAsia="微软雅黑" w:cs="Calibri"/>
          <w:color w:val="auto"/>
          <w:sz w:val="18"/>
          <w:szCs w:val="18"/>
        </w:rPr>
        <w:t>呈交大会指定搭建商申请。撤展当天展商应检查</w:t>
      </w:r>
      <w:r>
        <w:rPr>
          <w:rFonts w:hint="eastAsia" w:ascii="微软雅黑" w:hAnsi="微软雅黑" w:eastAsia="微软雅黑" w:cs="Calibri"/>
          <w:color w:val="auto"/>
          <w:sz w:val="18"/>
          <w:szCs w:val="18"/>
        </w:rPr>
        <w:t>确认</w:t>
      </w:r>
      <w:r>
        <w:rPr>
          <w:rFonts w:ascii="微软雅黑" w:hAnsi="微软雅黑" w:eastAsia="微软雅黑" w:cs="Calibri"/>
          <w:color w:val="auto"/>
          <w:sz w:val="18"/>
          <w:szCs w:val="18"/>
        </w:rPr>
        <w:t>家具抽屉内已清走个人物品</w:t>
      </w:r>
      <w:r>
        <w:rPr>
          <w:rFonts w:hint="eastAsia" w:ascii="微软雅黑" w:hAnsi="微软雅黑" w:eastAsia="微软雅黑" w:cs="Calibri"/>
          <w:color w:val="auto"/>
          <w:sz w:val="18"/>
          <w:szCs w:val="18"/>
        </w:rPr>
        <w:t>后，</w:t>
      </w:r>
      <w:r>
        <w:rPr>
          <w:rFonts w:ascii="微软雅黑" w:hAnsi="微软雅黑" w:eastAsia="微软雅黑" w:cs="Calibri"/>
          <w:color w:val="auto"/>
          <w:sz w:val="18"/>
          <w:szCs w:val="18"/>
        </w:rPr>
        <w:t>才让搭建商收回。</w:t>
      </w:r>
    </w:p>
    <w:p>
      <w:pPr>
        <w:pStyle w:val="18"/>
        <w:numPr>
          <w:ilvl w:val="1"/>
          <w:numId w:val="7"/>
        </w:numPr>
        <w:tabs>
          <w:tab w:val="clear" w:pos="643"/>
        </w:tabs>
        <w:spacing w:before="80" w:after="80" w:line="280" w:lineRule="exact"/>
        <w:ind w:left="567" w:hanging="567"/>
        <w:rPr>
          <w:rFonts w:ascii="微软雅黑" w:hAnsi="微软雅黑" w:eastAsia="微软雅黑" w:cstheme="minorHAnsi"/>
          <w:b/>
          <w:color w:val="auto"/>
          <w:sz w:val="18"/>
          <w:szCs w:val="18"/>
        </w:rPr>
      </w:pPr>
      <w:r>
        <w:rPr>
          <w:rFonts w:ascii="微软雅黑" w:hAnsi="微软雅黑" w:eastAsia="微软雅黑" w:cstheme="minorHAnsi"/>
          <w:b/>
          <w:color w:val="auto"/>
          <w:sz w:val="18"/>
          <w:szCs w:val="18"/>
        </w:rPr>
        <w:t>展台搭建注意事项</w:t>
      </w:r>
    </w:p>
    <w:p>
      <w:pPr>
        <w:pStyle w:val="66"/>
        <w:numPr>
          <w:ilvl w:val="0"/>
          <w:numId w:val="9"/>
        </w:numPr>
        <w:spacing w:line="280" w:lineRule="exact"/>
        <w:ind w:left="993"/>
        <w:jc w:val="both"/>
        <w:rPr>
          <w:rFonts w:ascii="微软雅黑" w:hAnsi="微软雅黑" w:eastAsia="微软雅黑" w:cstheme="minorHAnsi"/>
          <w:b/>
          <w:color w:val="auto"/>
          <w:sz w:val="22"/>
          <w:szCs w:val="22"/>
        </w:rPr>
      </w:pPr>
      <w:r>
        <w:rPr>
          <w:rFonts w:ascii="微软雅黑" w:hAnsi="微软雅黑" w:eastAsia="微软雅黑" w:cstheme="minorHAnsi"/>
          <w:b/>
          <w:color w:val="auto"/>
          <w:sz w:val="18"/>
          <w:szCs w:val="18"/>
        </w:rPr>
        <w:t>光地展位搭建</w:t>
      </w:r>
      <w:r>
        <w:rPr>
          <w:rFonts w:hint="eastAsia" w:ascii="微软雅黑" w:hAnsi="微软雅黑" w:eastAsia="微软雅黑" w:cstheme="minorHAnsi"/>
          <w:b/>
          <w:color w:val="auto"/>
          <w:sz w:val="18"/>
          <w:szCs w:val="18"/>
        </w:rPr>
        <w:t>条规</w:t>
      </w:r>
    </w:p>
    <w:p>
      <w:pPr>
        <w:numPr>
          <w:ilvl w:val="0"/>
          <w:numId w:val="10"/>
        </w:numPr>
        <w:tabs>
          <w:tab w:val="left" w:pos="720"/>
          <w:tab w:val="left" w:pos="1418"/>
        </w:tabs>
        <w:spacing w:after="40" w:line="280" w:lineRule="exact"/>
        <w:ind w:left="1418" w:hanging="284"/>
        <w:jc w:val="both"/>
        <w:rPr>
          <w:rFonts w:ascii="微软雅黑" w:hAnsi="微软雅黑" w:eastAsia="微软雅黑" w:cstheme="minorHAnsi"/>
          <w:color w:val="auto"/>
          <w:spacing w:val="-3"/>
          <w:sz w:val="18"/>
          <w:szCs w:val="18"/>
          <w:lang w:val="en-GB"/>
        </w:rPr>
      </w:pPr>
      <w:r>
        <w:rPr>
          <w:rFonts w:ascii="微软雅黑" w:hAnsi="微软雅黑" w:eastAsia="微软雅黑" w:cstheme="minorHAnsi"/>
          <w:color w:val="auto"/>
          <w:spacing w:val="-3"/>
          <w:sz w:val="18"/>
          <w:szCs w:val="18"/>
          <w:lang w:val="en-GB"/>
        </w:rPr>
        <w:t>大会指定搭建商负责所有标摊搭建事宜，整场展览会的电，水和气供应，亦可提供光地设计</w:t>
      </w:r>
      <w:r>
        <w:rPr>
          <w:rFonts w:hint="eastAsia" w:ascii="微软雅黑" w:hAnsi="微软雅黑" w:eastAsia="微软雅黑" w:cstheme="minorHAnsi"/>
          <w:color w:val="auto"/>
          <w:spacing w:val="-3"/>
          <w:sz w:val="18"/>
          <w:szCs w:val="18"/>
          <w:lang w:val="en-GB"/>
        </w:rPr>
        <w:t>及搭建</w:t>
      </w:r>
      <w:r>
        <w:rPr>
          <w:rFonts w:ascii="微软雅黑" w:hAnsi="微软雅黑" w:eastAsia="微软雅黑" w:cstheme="minorHAnsi"/>
          <w:color w:val="auto"/>
          <w:spacing w:val="-3"/>
          <w:sz w:val="18"/>
          <w:szCs w:val="18"/>
          <w:lang w:val="en-GB"/>
        </w:rPr>
        <w:t>的服务，然光地展商的展位设计及搭建可聘用非指定的搭建商负责。</w:t>
      </w:r>
    </w:p>
    <w:p>
      <w:pPr>
        <w:numPr>
          <w:ilvl w:val="0"/>
          <w:numId w:val="10"/>
        </w:numPr>
        <w:tabs>
          <w:tab w:val="left" w:pos="720"/>
          <w:tab w:val="left" w:pos="1425"/>
        </w:tabs>
        <w:spacing w:after="40" w:line="280" w:lineRule="exact"/>
        <w:ind w:left="1418" w:hanging="284"/>
        <w:jc w:val="both"/>
        <w:rPr>
          <w:rFonts w:ascii="微软雅黑" w:hAnsi="微软雅黑" w:eastAsia="微软雅黑" w:cstheme="minorHAnsi"/>
          <w:color w:val="auto"/>
          <w:spacing w:val="-3"/>
          <w:sz w:val="18"/>
          <w:szCs w:val="18"/>
          <w:lang w:val="en-GB"/>
        </w:rPr>
      </w:pPr>
      <w:r>
        <w:rPr>
          <w:rFonts w:hint="eastAsia" w:ascii="微软雅黑" w:hAnsi="微软雅黑" w:eastAsia="微软雅黑" w:cstheme="minorHAnsi"/>
          <w:color w:val="auto"/>
          <w:spacing w:val="-3"/>
          <w:sz w:val="18"/>
          <w:szCs w:val="18"/>
          <w:lang w:val="en-GB"/>
        </w:rPr>
        <w:t>无论是大会指定的或是非指定的搭建商，光地展商所有电力装置必须由大会指定搭建商负责，有关费用由参展商或者搭建商支付。电力装置设计草图及图例须连同上述摊位设计图于2022年</w:t>
      </w:r>
      <w:r>
        <w:rPr>
          <w:rFonts w:hint="eastAsia" w:ascii="微软雅黑" w:hAnsi="微软雅黑" w:eastAsia="微软雅黑" w:cstheme="minorHAnsi"/>
          <w:color w:val="auto"/>
          <w:spacing w:val="-3"/>
          <w:sz w:val="18"/>
          <w:szCs w:val="18"/>
          <w:lang w:val="en-GB" w:eastAsia="zh-CN"/>
        </w:rPr>
        <w:t>10月17日</w:t>
      </w:r>
      <w:r>
        <w:rPr>
          <w:rFonts w:hint="eastAsia" w:ascii="微软雅黑" w:hAnsi="微软雅黑" w:eastAsia="微软雅黑" w:cstheme="minorHAnsi"/>
          <w:color w:val="auto"/>
          <w:spacing w:val="-3"/>
          <w:sz w:val="18"/>
          <w:szCs w:val="18"/>
          <w:lang w:val="en-GB"/>
        </w:rPr>
        <w:t>前呈交大会指定搭建商申报。会场供电标准为3相5线制，380V 50HZ。</w:t>
      </w:r>
    </w:p>
    <w:p>
      <w:pPr>
        <w:numPr>
          <w:ilvl w:val="0"/>
          <w:numId w:val="10"/>
        </w:numPr>
        <w:tabs>
          <w:tab w:val="left" w:pos="720"/>
          <w:tab w:val="left" w:pos="1425"/>
        </w:tabs>
        <w:spacing w:after="40" w:line="280" w:lineRule="exact"/>
        <w:ind w:left="1418" w:hanging="284"/>
        <w:jc w:val="both"/>
        <w:rPr>
          <w:rFonts w:ascii="微软雅黑" w:hAnsi="微软雅黑" w:eastAsia="微软雅黑" w:cstheme="minorHAnsi"/>
          <w:color w:val="auto"/>
          <w:spacing w:val="-3"/>
          <w:sz w:val="18"/>
          <w:szCs w:val="18"/>
          <w:lang w:val="en-GB"/>
        </w:rPr>
      </w:pPr>
      <w:r>
        <w:rPr>
          <w:rFonts w:ascii="微软雅黑" w:hAnsi="微软雅黑" w:eastAsia="微软雅黑" w:cstheme="minorHAnsi"/>
          <w:color w:val="auto"/>
          <w:spacing w:val="-3"/>
          <w:sz w:val="18"/>
          <w:szCs w:val="18"/>
          <w:lang w:val="en-GB"/>
        </w:rPr>
        <w:t>对于租用光地之参展商，请于</w:t>
      </w:r>
      <w:r>
        <w:rPr>
          <w:rFonts w:hint="eastAsia" w:ascii="微软雅黑" w:hAnsi="微软雅黑" w:eastAsia="微软雅黑" w:cstheme="minorHAnsi"/>
          <w:color w:val="auto"/>
          <w:spacing w:val="-3"/>
          <w:sz w:val="18"/>
          <w:szCs w:val="18"/>
          <w:lang w:val="en-GB"/>
        </w:rPr>
        <w:t>2022年</w:t>
      </w:r>
      <w:r>
        <w:rPr>
          <w:rFonts w:hint="eastAsia" w:ascii="微软雅黑" w:hAnsi="微软雅黑" w:eastAsia="微软雅黑" w:cstheme="minorHAnsi"/>
          <w:color w:val="auto"/>
          <w:spacing w:val="-3"/>
          <w:sz w:val="18"/>
          <w:szCs w:val="18"/>
          <w:lang w:val="en-GB" w:eastAsia="zh-CN"/>
        </w:rPr>
        <w:t>10月17日</w:t>
      </w:r>
      <w:r>
        <w:rPr>
          <w:rFonts w:ascii="微软雅黑" w:hAnsi="微软雅黑" w:eastAsia="微软雅黑" w:cstheme="minorHAnsi"/>
          <w:color w:val="auto"/>
          <w:spacing w:val="-3"/>
          <w:sz w:val="18"/>
          <w:szCs w:val="18"/>
          <w:lang w:val="en-GB"/>
        </w:rPr>
        <w:t>前将展位透视图及平面图</w:t>
      </w:r>
      <w:r>
        <w:rPr>
          <w:rFonts w:hint="eastAsia" w:ascii="微软雅黑" w:hAnsi="微软雅黑" w:eastAsia="微软雅黑" w:cstheme="minorHAnsi"/>
          <w:color w:val="auto"/>
          <w:spacing w:val="-3"/>
          <w:sz w:val="18"/>
          <w:szCs w:val="18"/>
          <w:lang w:val="en-GB"/>
        </w:rPr>
        <w:t>（</w:t>
      </w:r>
      <w:r>
        <w:rPr>
          <w:rFonts w:ascii="微软雅黑" w:hAnsi="微软雅黑" w:eastAsia="微软雅黑" w:cstheme="minorHAnsi"/>
          <w:color w:val="auto"/>
          <w:spacing w:val="-3"/>
          <w:sz w:val="18"/>
          <w:szCs w:val="18"/>
          <w:lang w:val="en-GB"/>
        </w:rPr>
        <w:t>图例须注明尺寸</w:t>
      </w:r>
      <w:r>
        <w:rPr>
          <w:rFonts w:hint="eastAsia" w:ascii="微软雅黑" w:hAnsi="微软雅黑" w:eastAsia="微软雅黑" w:cstheme="minorHAnsi"/>
          <w:color w:val="auto"/>
          <w:spacing w:val="-3"/>
          <w:sz w:val="18"/>
          <w:szCs w:val="18"/>
          <w:lang w:val="en-GB"/>
        </w:rPr>
        <w:t>）</w:t>
      </w:r>
      <w:r>
        <w:rPr>
          <w:rFonts w:ascii="微软雅黑" w:hAnsi="微软雅黑" w:eastAsia="微软雅黑" w:cstheme="minorHAnsi"/>
          <w:color w:val="auto"/>
          <w:spacing w:val="-3"/>
          <w:sz w:val="18"/>
          <w:szCs w:val="18"/>
          <w:lang w:val="en-GB"/>
        </w:rPr>
        <w:t>送交给</w:t>
      </w:r>
      <w:r>
        <w:rPr>
          <w:rFonts w:hint="eastAsia" w:ascii="微软雅黑" w:hAnsi="微软雅黑" w:eastAsia="微软雅黑" w:cstheme="minorHAnsi"/>
          <w:color w:val="auto"/>
          <w:spacing w:val="-3"/>
          <w:sz w:val="18"/>
          <w:szCs w:val="18"/>
          <w:lang w:val="en-GB"/>
        </w:rPr>
        <w:t>大会指定搭建商批核。</w:t>
      </w:r>
    </w:p>
    <w:p>
      <w:pPr>
        <w:numPr>
          <w:ilvl w:val="0"/>
          <w:numId w:val="10"/>
        </w:numPr>
        <w:tabs>
          <w:tab w:val="left" w:pos="720"/>
          <w:tab w:val="left" w:pos="1440"/>
        </w:tabs>
        <w:spacing w:after="40" w:line="280" w:lineRule="exact"/>
        <w:ind w:left="1418" w:hanging="284"/>
        <w:jc w:val="both"/>
        <w:rPr>
          <w:rFonts w:ascii="微软雅黑" w:hAnsi="微软雅黑" w:eastAsia="微软雅黑" w:cstheme="minorHAnsi"/>
          <w:color w:val="auto"/>
          <w:spacing w:val="-3"/>
          <w:sz w:val="18"/>
          <w:szCs w:val="18"/>
          <w:lang w:val="en-GB"/>
        </w:rPr>
      </w:pPr>
      <w:r>
        <w:rPr>
          <w:rFonts w:ascii="微软雅黑" w:hAnsi="微软雅黑" w:eastAsia="微软雅黑" w:cstheme="minorHAnsi"/>
          <w:color w:val="auto"/>
          <w:spacing w:val="-3"/>
          <w:sz w:val="18"/>
          <w:szCs w:val="18"/>
          <w:lang w:val="en-GB"/>
        </w:rPr>
        <w:t>组委会有权拒绝批出设计草图及图例，或要求参展商作出修改。未经批核之光地展台如被要求在现场作任何更改，一切责任及费用均由展商负责。搭建商需按已批核之图样按图施工，任何更改须得到组委会书面批准。</w:t>
      </w:r>
    </w:p>
    <w:p>
      <w:pPr>
        <w:tabs>
          <w:tab w:val="left" w:pos="720"/>
          <w:tab w:val="left" w:pos="1440"/>
        </w:tabs>
        <w:spacing w:after="40" w:line="280" w:lineRule="exact"/>
        <w:ind w:left="1418"/>
        <w:jc w:val="both"/>
        <w:rPr>
          <w:rFonts w:ascii="微软雅黑" w:hAnsi="微软雅黑" w:eastAsia="微软雅黑" w:cstheme="minorHAnsi"/>
          <w:b/>
          <w:bCs/>
          <w:color w:val="auto"/>
          <w:spacing w:val="-3"/>
          <w:sz w:val="18"/>
          <w:szCs w:val="18"/>
          <w:lang w:val="en-GB"/>
        </w:rPr>
      </w:pPr>
      <w:r>
        <w:rPr>
          <w:rFonts w:ascii="微软雅黑" w:hAnsi="微软雅黑" w:eastAsia="微软雅黑" w:cstheme="minorHAnsi"/>
          <w:b/>
          <w:bCs/>
          <w:color w:val="auto"/>
          <w:spacing w:val="-3"/>
          <w:sz w:val="18"/>
          <w:szCs w:val="18"/>
          <w:lang w:val="en-GB"/>
        </w:rPr>
        <w:t>特装展位施工必须遵守组委会有关之施工高度限制</w:t>
      </w:r>
      <w:r>
        <w:rPr>
          <w:rFonts w:hint="eastAsia" w:ascii="微软雅黑" w:hAnsi="微软雅黑" w:eastAsia="微软雅黑" w:cstheme="minorHAnsi"/>
          <w:b/>
          <w:bCs/>
          <w:color w:val="auto"/>
          <w:spacing w:val="-3"/>
          <w:sz w:val="18"/>
          <w:szCs w:val="18"/>
          <w:lang w:val="en-GB"/>
        </w:rPr>
        <w:t>，全部展位限高为</w:t>
      </w:r>
      <w:r>
        <w:rPr>
          <w:rFonts w:hint="eastAsia" w:ascii="微软雅黑" w:hAnsi="微软雅黑" w:eastAsia="微软雅黑" w:cstheme="minorHAnsi"/>
          <w:b/>
          <w:bCs/>
          <w:color w:val="auto"/>
          <w:spacing w:val="-3"/>
          <w:sz w:val="18"/>
          <w:szCs w:val="18"/>
          <w:lang w:val="en-GB" w:eastAsia="zh-CN"/>
        </w:rPr>
        <w:t>5米</w:t>
      </w:r>
      <w:r>
        <w:rPr>
          <w:rFonts w:ascii="微软雅黑" w:hAnsi="微软雅黑" w:eastAsia="微软雅黑" w:cstheme="minorHAnsi"/>
          <w:b/>
          <w:bCs/>
          <w:color w:val="auto"/>
          <w:spacing w:val="-3"/>
          <w:sz w:val="18"/>
          <w:szCs w:val="18"/>
          <w:lang w:val="en-GB"/>
        </w:rPr>
        <w:t>。</w:t>
      </w:r>
    </w:p>
    <w:p>
      <w:pPr>
        <w:numPr>
          <w:ilvl w:val="0"/>
          <w:numId w:val="10"/>
        </w:numPr>
        <w:tabs>
          <w:tab w:val="left" w:pos="720"/>
          <w:tab w:val="left" w:pos="1440"/>
        </w:tabs>
        <w:spacing w:after="40" w:line="280" w:lineRule="exact"/>
        <w:ind w:left="1418" w:hanging="284"/>
        <w:jc w:val="both"/>
        <w:rPr>
          <w:rFonts w:ascii="微软雅黑" w:hAnsi="微软雅黑" w:eastAsia="微软雅黑" w:cstheme="minorHAnsi"/>
          <w:spacing w:val="-3"/>
          <w:sz w:val="18"/>
          <w:szCs w:val="18"/>
          <w:lang w:val="en-GB"/>
        </w:rPr>
      </w:pPr>
      <w:r>
        <w:rPr>
          <w:rFonts w:ascii="微软雅黑" w:hAnsi="微软雅黑" w:eastAsia="微软雅黑" w:cstheme="minorHAnsi"/>
          <w:spacing w:val="-3"/>
          <w:sz w:val="18"/>
          <w:szCs w:val="18"/>
          <w:lang w:val="en-GB"/>
        </w:rPr>
        <w:t>按消防规定，所有靠墙的展位需与墙身有1米的距离，展位墙板背后不可以摆放杂物。</w:t>
      </w:r>
    </w:p>
    <w:p>
      <w:pPr>
        <w:numPr>
          <w:ilvl w:val="0"/>
          <w:numId w:val="10"/>
        </w:numPr>
        <w:tabs>
          <w:tab w:val="left" w:pos="720"/>
          <w:tab w:val="left" w:pos="1440"/>
        </w:tabs>
        <w:spacing w:after="40" w:line="280" w:lineRule="exact"/>
        <w:ind w:left="1418" w:hanging="284"/>
        <w:jc w:val="both"/>
        <w:rPr>
          <w:rFonts w:ascii="微软雅黑" w:hAnsi="微软雅黑" w:eastAsia="微软雅黑" w:cstheme="minorHAnsi"/>
          <w:sz w:val="22"/>
          <w:szCs w:val="22"/>
        </w:rPr>
      </w:pPr>
      <w:r>
        <w:rPr>
          <w:rFonts w:ascii="微软雅黑" w:hAnsi="微软雅黑" w:eastAsia="微软雅黑" w:cstheme="minorHAnsi"/>
          <w:spacing w:val="-3"/>
          <w:sz w:val="18"/>
          <w:szCs w:val="18"/>
          <w:lang w:val="en-GB"/>
        </w:rPr>
        <w:t>所有过道需宽3米。</w:t>
      </w:r>
    </w:p>
    <w:p>
      <w:pPr>
        <w:numPr>
          <w:ilvl w:val="0"/>
          <w:numId w:val="10"/>
        </w:numPr>
        <w:tabs>
          <w:tab w:val="left" w:pos="720"/>
          <w:tab w:val="left" w:pos="1440"/>
        </w:tabs>
        <w:spacing w:after="40" w:line="280" w:lineRule="exact"/>
        <w:ind w:left="1418" w:hanging="284"/>
        <w:jc w:val="both"/>
        <w:rPr>
          <w:rFonts w:ascii="微软雅黑" w:hAnsi="微软雅黑" w:eastAsia="微软雅黑" w:cstheme="minorHAnsi"/>
          <w:spacing w:val="-3"/>
          <w:sz w:val="18"/>
          <w:szCs w:val="18"/>
          <w:lang w:val="en-GB"/>
        </w:rPr>
      </w:pPr>
      <w:r>
        <w:rPr>
          <w:rFonts w:ascii="微软雅黑" w:hAnsi="微软雅黑" w:eastAsia="微软雅黑" w:cstheme="minorHAnsi"/>
          <w:spacing w:val="-3"/>
          <w:sz w:val="18"/>
          <w:szCs w:val="18"/>
          <w:lang w:val="en-GB"/>
        </w:rPr>
        <w:t>所有光地展位的搭建和装璜不可损毁现场，更不可在现场打孔或钻钉以固定任何搭建，如发现违规，展商将负责所有由展馆所要求的赔偿。</w:t>
      </w:r>
    </w:p>
    <w:p>
      <w:pPr>
        <w:numPr>
          <w:ilvl w:val="0"/>
          <w:numId w:val="10"/>
        </w:numPr>
        <w:tabs>
          <w:tab w:val="left" w:pos="720"/>
          <w:tab w:val="left" w:pos="1440"/>
        </w:tabs>
        <w:spacing w:after="40" w:line="280" w:lineRule="exact"/>
        <w:ind w:left="1418" w:hanging="284"/>
        <w:jc w:val="both"/>
        <w:rPr>
          <w:rFonts w:ascii="微软雅黑" w:hAnsi="微软雅黑" w:eastAsia="微软雅黑" w:cstheme="minorHAnsi"/>
          <w:spacing w:val="-3"/>
          <w:sz w:val="18"/>
          <w:szCs w:val="18"/>
          <w:lang w:val="en-GB"/>
        </w:rPr>
      </w:pPr>
      <w:r>
        <w:rPr>
          <w:rFonts w:ascii="微软雅黑" w:hAnsi="微软雅黑" w:eastAsia="微软雅黑" w:cstheme="minorHAnsi"/>
          <w:spacing w:val="-3"/>
          <w:sz w:val="18"/>
          <w:szCs w:val="18"/>
          <w:lang w:val="en-GB"/>
        </w:rPr>
        <w:t>展位装璜不可使用闪灯或霓虹灯</w:t>
      </w:r>
      <w:r>
        <w:rPr>
          <w:rFonts w:hint="eastAsia" w:ascii="微软雅黑" w:hAnsi="微软雅黑" w:eastAsia="微软雅黑" w:cstheme="minorHAnsi"/>
          <w:spacing w:val="-3"/>
          <w:sz w:val="18"/>
          <w:szCs w:val="18"/>
          <w:lang w:val="en-GB"/>
        </w:rPr>
        <w:t>，</w:t>
      </w:r>
      <w:r>
        <w:rPr>
          <w:rFonts w:ascii="微软雅黑" w:hAnsi="微软雅黑" w:eastAsia="微软雅黑" w:cstheme="minorHAnsi"/>
          <w:b/>
          <w:spacing w:val="-3"/>
          <w:sz w:val="18"/>
          <w:szCs w:val="18"/>
          <w:lang w:val="en-GB"/>
        </w:rPr>
        <w:t>严禁使用弹力布</w:t>
      </w:r>
      <w:r>
        <w:rPr>
          <w:rFonts w:hint="eastAsia" w:ascii="微软雅黑" w:hAnsi="微软雅黑" w:eastAsia="微软雅黑" w:cstheme="minorHAnsi"/>
          <w:spacing w:val="-3"/>
          <w:sz w:val="18"/>
          <w:szCs w:val="18"/>
          <w:lang w:val="en-GB"/>
        </w:rPr>
        <w:t>。</w:t>
      </w:r>
    </w:p>
    <w:p>
      <w:pPr>
        <w:numPr>
          <w:ilvl w:val="0"/>
          <w:numId w:val="10"/>
        </w:numPr>
        <w:tabs>
          <w:tab w:val="left" w:pos="720"/>
          <w:tab w:val="left" w:pos="1440"/>
        </w:tabs>
        <w:spacing w:after="40" w:line="280" w:lineRule="exact"/>
        <w:ind w:left="1418" w:hanging="284"/>
        <w:jc w:val="both"/>
        <w:rPr>
          <w:rFonts w:ascii="微软雅黑" w:hAnsi="微软雅黑" w:eastAsia="微软雅黑" w:cstheme="minorHAnsi"/>
          <w:spacing w:val="-3"/>
          <w:sz w:val="18"/>
          <w:szCs w:val="18"/>
          <w:lang w:val="en-GB"/>
        </w:rPr>
      </w:pPr>
      <w:r>
        <w:rPr>
          <w:rFonts w:ascii="微软雅黑" w:hAnsi="微软雅黑" w:eastAsia="微软雅黑" w:cstheme="minorHAnsi"/>
          <w:spacing w:val="-3"/>
          <w:sz w:val="18"/>
          <w:szCs w:val="18"/>
          <w:lang w:val="en-GB"/>
        </w:rPr>
        <w:t>任何展位设施或结构不得超逾展位面积，包括装璜、展品、参展商名牌、标志或照明设备等。</w:t>
      </w:r>
    </w:p>
    <w:p>
      <w:pPr>
        <w:numPr>
          <w:ilvl w:val="0"/>
          <w:numId w:val="10"/>
        </w:numPr>
        <w:tabs>
          <w:tab w:val="left" w:pos="720"/>
          <w:tab w:val="left" w:pos="1440"/>
        </w:tabs>
        <w:spacing w:after="40" w:line="280" w:lineRule="exact"/>
        <w:ind w:left="1418" w:hanging="284"/>
        <w:jc w:val="both"/>
        <w:rPr>
          <w:rFonts w:ascii="微软雅黑" w:hAnsi="微软雅黑" w:eastAsia="微软雅黑" w:cstheme="minorHAnsi"/>
          <w:spacing w:val="-3"/>
          <w:sz w:val="18"/>
          <w:szCs w:val="18"/>
          <w:lang w:val="en-GB"/>
        </w:rPr>
      </w:pPr>
      <w:r>
        <w:rPr>
          <w:rFonts w:ascii="微软雅黑" w:hAnsi="微软雅黑" w:eastAsia="微软雅黑" w:cstheme="minorHAnsi"/>
          <w:spacing w:val="-3"/>
          <w:sz w:val="18"/>
          <w:szCs w:val="18"/>
          <w:lang w:val="en-GB"/>
        </w:rPr>
        <w:t>如要利用展览馆天花板作任何结构性的支持，或悬挂条幅装饰，必须得到组委会同意。</w:t>
      </w:r>
      <w:r>
        <w:rPr>
          <w:rFonts w:ascii="微软雅黑" w:hAnsi="微软雅黑" w:eastAsia="微软雅黑" w:cstheme="minorHAnsi"/>
          <w:spacing w:val="-3"/>
          <w:sz w:val="18"/>
          <w:szCs w:val="18"/>
          <w:lang w:val="en-GB"/>
        </w:rPr>
        <w:tab/>
      </w:r>
    </w:p>
    <w:p>
      <w:pPr>
        <w:numPr>
          <w:ilvl w:val="0"/>
          <w:numId w:val="10"/>
        </w:numPr>
        <w:tabs>
          <w:tab w:val="left" w:pos="720"/>
          <w:tab w:val="left" w:pos="1440"/>
        </w:tabs>
        <w:spacing w:after="40" w:line="280" w:lineRule="exact"/>
        <w:ind w:left="1418" w:hanging="284"/>
        <w:jc w:val="both"/>
        <w:rPr>
          <w:rFonts w:ascii="微软雅黑" w:hAnsi="微软雅黑" w:eastAsia="微软雅黑" w:cstheme="minorHAnsi"/>
          <w:spacing w:val="-3"/>
          <w:sz w:val="18"/>
          <w:szCs w:val="18"/>
          <w:lang w:val="en-GB"/>
        </w:rPr>
      </w:pPr>
      <w:r>
        <w:rPr>
          <w:rFonts w:ascii="微软雅黑" w:hAnsi="微软雅黑" w:eastAsia="微软雅黑" w:cstheme="minorHAnsi"/>
          <w:spacing w:val="-3"/>
          <w:sz w:val="18"/>
          <w:szCs w:val="18"/>
          <w:lang w:val="en-GB"/>
        </w:rPr>
        <w:t>光地展位的公司名称和展台号必须出现在面向过道显眼的位置，如有违反，组委会将代为制作上述资料，费用则由展商支付。</w:t>
      </w:r>
    </w:p>
    <w:p>
      <w:pPr>
        <w:numPr>
          <w:ilvl w:val="0"/>
          <w:numId w:val="10"/>
        </w:numPr>
        <w:tabs>
          <w:tab w:val="left" w:pos="720"/>
          <w:tab w:val="left" w:pos="1440"/>
        </w:tabs>
        <w:spacing w:after="40" w:line="280" w:lineRule="exact"/>
        <w:ind w:left="1418" w:hanging="284"/>
        <w:jc w:val="both"/>
        <w:rPr>
          <w:rFonts w:ascii="微软雅黑" w:hAnsi="微软雅黑" w:eastAsia="微软雅黑" w:cstheme="minorHAnsi"/>
          <w:spacing w:val="-3"/>
          <w:sz w:val="18"/>
          <w:szCs w:val="18"/>
          <w:lang w:val="en-GB"/>
        </w:rPr>
      </w:pPr>
      <w:r>
        <w:rPr>
          <w:rFonts w:ascii="微软雅黑" w:hAnsi="微软雅黑" w:eastAsia="微软雅黑" w:cstheme="minorHAnsi"/>
          <w:spacing w:val="-3"/>
          <w:sz w:val="18"/>
          <w:szCs w:val="18"/>
          <w:lang w:val="en-GB"/>
        </w:rPr>
        <w:t>所有光地地面须铺上地毯，不可在地面涂漆。</w:t>
      </w:r>
    </w:p>
    <w:p>
      <w:pPr>
        <w:numPr>
          <w:ilvl w:val="0"/>
          <w:numId w:val="10"/>
        </w:numPr>
        <w:tabs>
          <w:tab w:val="left" w:pos="720"/>
          <w:tab w:val="left" w:pos="1440"/>
        </w:tabs>
        <w:spacing w:after="40" w:line="280" w:lineRule="exact"/>
        <w:ind w:left="1418" w:hanging="284"/>
        <w:jc w:val="both"/>
        <w:rPr>
          <w:rFonts w:ascii="微软雅黑" w:hAnsi="微软雅黑" w:eastAsia="微软雅黑" w:cstheme="minorHAnsi"/>
          <w:spacing w:val="-3"/>
          <w:sz w:val="18"/>
          <w:szCs w:val="18"/>
          <w:lang w:val="en-GB"/>
        </w:rPr>
      </w:pPr>
      <w:r>
        <w:rPr>
          <w:rFonts w:ascii="微软雅黑" w:hAnsi="微软雅黑" w:eastAsia="微软雅黑" w:cstheme="minorHAnsi"/>
          <w:spacing w:val="-3"/>
          <w:sz w:val="18"/>
          <w:szCs w:val="18"/>
          <w:lang w:val="en-GB"/>
        </w:rPr>
        <w:t>光地展位须自行搭建背板，四面环开的展位除外。背板不得超过</w:t>
      </w:r>
      <w:r>
        <w:rPr>
          <w:rFonts w:hint="eastAsia" w:ascii="微软雅黑" w:hAnsi="微软雅黑" w:eastAsia="微软雅黑" w:cstheme="minorHAnsi"/>
          <w:spacing w:val="-3"/>
          <w:sz w:val="18"/>
          <w:szCs w:val="18"/>
          <w:lang w:val="en-GB" w:eastAsia="zh-CN"/>
        </w:rPr>
        <w:t>5米</w:t>
      </w:r>
      <w:r>
        <w:rPr>
          <w:rFonts w:ascii="微软雅黑" w:hAnsi="微软雅黑" w:eastAsia="微软雅黑" w:cstheme="minorHAnsi"/>
          <w:spacing w:val="-3"/>
          <w:sz w:val="18"/>
          <w:szCs w:val="18"/>
          <w:lang w:val="en-GB"/>
        </w:rPr>
        <w:t>高，面向毗邻展位的背板部份如高出毗邻展位，应要以白板封好（</w:t>
      </w:r>
      <w:r>
        <w:rPr>
          <w:rFonts w:ascii="微软雅黑" w:hAnsi="微软雅黑" w:eastAsia="微软雅黑" w:cstheme="minorHAnsi"/>
          <w:b/>
          <w:spacing w:val="-3"/>
          <w:sz w:val="18"/>
          <w:szCs w:val="18"/>
          <w:lang w:val="en-GB"/>
        </w:rPr>
        <w:t>最低要求：</w:t>
      </w:r>
      <w:r>
        <w:rPr>
          <w:rFonts w:hint="eastAsia" w:ascii="微软雅黑" w:hAnsi="微软雅黑" w:eastAsia="微软雅黑" w:cstheme="minorHAnsi"/>
          <w:b/>
          <w:spacing w:val="-3"/>
          <w:sz w:val="18"/>
          <w:szCs w:val="18"/>
          <w:lang w:val="en-GB"/>
        </w:rPr>
        <w:t>干净整洁平整</w:t>
      </w:r>
      <w:r>
        <w:rPr>
          <w:rFonts w:ascii="微软雅黑" w:hAnsi="微软雅黑" w:eastAsia="微软雅黑" w:cstheme="minorHAnsi"/>
          <w:b/>
          <w:spacing w:val="-3"/>
          <w:sz w:val="18"/>
          <w:szCs w:val="18"/>
          <w:lang w:val="en-GB"/>
        </w:rPr>
        <w:t>PVC</w:t>
      </w:r>
      <w:r>
        <w:rPr>
          <w:rFonts w:hint="eastAsia" w:ascii="微软雅黑" w:hAnsi="微软雅黑" w:eastAsia="微软雅黑" w:cstheme="minorHAnsi"/>
          <w:b/>
          <w:spacing w:val="-3"/>
          <w:sz w:val="18"/>
          <w:szCs w:val="18"/>
          <w:lang w:val="en-GB"/>
        </w:rPr>
        <w:t>白布</w:t>
      </w:r>
      <w:r>
        <w:rPr>
          <w:rFonts w:ascii="微软雅黑" w:hAnsi="微软雅黑" w:eastAsia="微软雅黑" w:cstheme="minorHAnsi"/>
          <w:spacing w:val="-3"/>
          <w:sz w:val="18"/>
          <w:szCs w:val="18"/>
          <w:lang w:val="en-GB"/>
        </w:rPr>
        <w:t>），但不可展示任何公司名称，产品名称和相关的资料。如背板超过此限制，组委会有权要求展商修改高度和挪走展示资料并没收其预交的施工押金。</w:t>
      </w:r>
    </w:p>
    <w:p>
      <w:pPr>
        <w:numPr>
          <w:ilvl w:val="0"/>
          <w:numId w:val="10"/>
        </w:numPr>
        <w:tabs>
          <w:tab w:val="left" w:pos="720"/>
          <w:tab w:val="left" w:pos="1440"/>
        </w:tabs>
        <w:spacing w:after="40" w:line="280" w:lineRule="exact"/>
        <w:ind w:left="1418" w:hanging="284"/>
        <w:jc w:val="both"/>
        <w:rPr>
          <w:rFonts w:ascii="微软雅黑" w:hAnsi="微软雅黑" w:eastAsia="微软雅黑" w:cstheme="minorHAnsi"/>
          <w:spacing w:val="-3"/>
          <w:sz w:val="18"/>
          <w:szCs w:val="18"/>
          <w:lang w:val="en-GB"/>
        </w:rPr>
      </w:pPr>
      <w:r>
        <w:rPr>
          <w:rFonts w:ascii="微软雅黑" w:hAnsi="微软雅黑" w:eastAsia="微软雅黑" w:cstheme="minorHAnsi"/>
          <w:spacing w:val="-3"/>
          <w:sz w:val="18"/>
          <w:szCs w:val="18"/>
          <w:lang w:val="en-GB"/>
        </w:rPr>
        <w:t>展厅内的所有施工应限制为仅进行安装和次要改造施工。焊接、切割、锯切、层压、上漆、喷涂等制造施工不应在展厅内执行。如果展商违反该规定，将受到严厉的限制和惩罚。这是一项安全和健康措施。</w:t>
      </w:r>
    </w:p>
    <w:p>
      <w:pPr>
        <w:numPr>
          <w:ilvl w:val="0"/>
          <w:numId w:val="10"/>
        </w:numPr>
        <w:tabs>
          <w:tab w:val="left" w:pos="720"/>
          <w:tab w:val="left" w:pos="1440"/>
        </w:tabs>
        <w:spacing w:after="40" w:line="280" w:lineRule="exact"/>
        <w:ind w:left="1418" w:hanging="284"/>
        <w:jc w:val="both"/>
        <w:rPr>
          <w:rFonts w:ascii="微软雅黑" w:hAnsi="微软雅黑" w:eastAsia="微软雅黑" w:cstheme="minorHAnsi"/>
          <w:spacing w:val="-3"/>
          <w:sz w:val="18"/>
          <w:szCs w:val="18"/>
          <w:lang w:val="en-GB"/>
        </w:rPr>
      </w:pPr>
      <w:r>
        <w:rPr>
          <w:rFonts w:ascii="微软雅黑" w:hAnsi="微软雅黑" w:eastAsia="微软雅黑" w:cstheme="minorHAnsi"/>
          <w:spacing w:val="-3"/>
          <w:sz w:val="18"/>
          <w:szCs w:val="18"/>
          <w:lang w:val="en-GB"/>
        </w:rPr>
        <w:t>四面环开展位及面临通道展位周边的墙身不可以完全封闭，周边墙身须留有50%空位，以免妨碍遮挡其它展位的视线。</w:t>
      </w:r>
    </w:p>
    <w:p>
      <w:pPr>
        <w:numPr>
          <w:ilvl w:val="0"/>
          <w:numId w:val="10"/>
        </w:numPr>
        <w:tabs>
          <w:tab w:val="left" w:pos="720"/>
          <w:tab w:val="left" w:pos="1440"/>
        </w:tabs>
        <w:spacing w:after="40" w:line="280" w:lineRule="exact"/>
        <w:ind w:left="1418" w:hanging="284"/>
        <w:jc w:val="both"/>
        <w:rPr>
          <w:rFonts w:ascii="微软雅黑" w:hAnsi="微软雅黑" w:eastAsia="微软雅黑" w:cstheme="minorHAnsi"/>
          <w:spacing w:val="-3"/>
          <w:sz w:val="18"/>
          <w:szCs w:val="18"/>
          <w:lang w:val="en-GB"/>
        </w:rPr>
      </w:pPr>
      <w:r>
        <w:rPr>
          <w:rFonts w:ascii="微软雅黑" w:hAnsi="微软雅黑" w:eastAsia="微软雅黑" w:cstheme="minorHAnsi"/>
          <w:spacing w:val="-3"/>
          <w:sz w:val="18"/>
          <w:szCs w:val="18"/>
          <w:lang w:val="en-GB"/>
        </w:rPr>
        <w:t>光地展位须自行搭建背板，不可使用毗邻展位的围板。</w:t>
      </w:r>
    </w:p>
    <w:p>
      <w:pPr>
        <w:numPr>
          <w:ilvl w:val="0"/>
          <w:numId w:val="10"/>
        </w:numPr>
        <w:tabs>
          <w:tab w:val="left" w:pos="720"/>
          <w:tab w:val="left" w:pos="1440"/>
        </w:tabs>
        <w:spacing w:after="40" w:line="280" w:lineRule="exact"/>
        <w:ind w:left="1418" w:hanging="284"/>
        <w:jc w:val="both"/>
        <w:rPr>
          <w:rFonts w:ascii="微软雅黑" w:hAnsi="微软雅黑" w:eastAsia="微软雅黑" w:cstheme="minorHAnsi"/>
          <w:spacing w:val="-3"/>
          <w:sz w:val="18"/>
          <w:szCs w:val="18"/>
          <w:lang w:val="en-GB"/>
        </w:rPr>
      </w:pPr>
      <w:r>
        <w:rPr>
          <w:rFonts w:ascii="微软雅黑" w:hAnsi="微软雅黑" w:eastAsia="微软雅黑" w:cstheme="minorHAnsi"/>
          <w:spacing w:val="-3"/>
          <w:sz w:val="18"/>
          <w:szCs w:val="18"/>
          <w:lang w:val="en-GB"/>
        </w:rPr>
        <w:t>若展位之任何结构或围板高于毗邻，展商须把高出的结构及围板装饰达至组委会接受的程度。另外，展商不可以把公司名称，展台号或标志放在高出的地方上。</w:t>
      </w:r>
    </w:p>
    <w:p>
      <w:pPr>
        <w:numPr>
          <w:ilvl w:val="0"/>
          <w:numId w:val="10"/>
        </w:numPr>
        <w:tabs>
          <w:tab w:val="left" w:pos="720"/>
          <w:tab w:val="left" w:pos="1440"/>
        </w:tabs>
        <w:spacing w:after="40" w:line="280" w:lineRule="exact"/>
        <w:ind w:left="1418" w:hanging="284"/>
        <w:jc w:val="both"/>
        <w:rPr>
          <w:rFonts w:ascii="微软雅黑" w:hAnsi="微软雅黑" w:eastAsia="微软雅黑" w:cstheme="minorHAnsi"/>
          <w:spacing w:val="-3"/>
          <w:sz w:val="18"/>
          <w:szCs w:val="18"/>
          <w:lang w:val="en-GB"/>
        </w:rPr>
      </w:pPr>
      <w:r>
        <w:rPr>
          <w:rFonts w:ascii="微软雅黑" w:hAnsi="微软雅黑" w:eastAsia="微软雅黑" w:cstheme="minorHAnsi"/>
          <w:spacing w:val="-3"/>
          <w:sz w:val="18"/>
          <w:szCs w:val="18"/>
          <w:lang w:val="en-GB"/>
        </w:rPr>
        <w:t>光地搭建时应注意预留空位以便牵线</w:t>
      </w:r>
      <w:r>
        <w:rPr>
          <w:rFonts w:hint="eastAsia" w:ascii="微软雅黑" w:hAnsi="微软雅黑" w:eastAsia="微软雅黑" w:cstheme="minorHAnsi"/>
          <w:spacing w:val="-3"/>
          <w:sz w:val="18"/>
          <w:szCs w:val="18"/>
          <w:lang w:val="en-GB"/>
        </w:rPr>
        <w:t>（</w:t>
      </w:r>
      <w:r>
        <w:rPr>
          <w:rFonts w:ascii="微软雅黑" w:hAnsi="微软雅黑" w:eastAsia="微软雅黑" w:cstheme="minorHAnsi"/>
          <w:spacing w:val="-3"/>
          <w:sz w:val="18"/>
          <w:szCs w:val="18"/>
          <w:lang w:val="en-GB"/>
        </w:rPr>
        <w:t>电线/电话线</w:t>
      </w:r>
      <w:r>
        <w:rPr>
          <w:rFonts w:hint="eastAsia" w:ascii="微软雅黑" w:hAnsi="微软雅黑" w:eastAsia="微软雅黑" w:cstheme="minorHAnsi"/>
          <w:spacing w:val="-3"/>
          <w:sz w:val="18"/>
          <w:szCs w:val="18"/>
          <w:lang w:val="en-GB"/>
        </w:rPr>
        <w:t>）</w:t>
      </w:r>
      <w:r>
        <w:rPr>
          <w:rFonts w:ascii="微软雅黑" w:hAnsi="微软雅黑" w:eastAsia="微软雅黑" w:cstheme="minorHAnsi"/>
          <w:spacing w:val="-3"/>
          <w:sz w:val="18"/>
          <w:szCs w:val="18"/>
          <w:lang w:val="en-GB"/>
        </w:rPr>
        <w:t>之用。如所需的电话线或电线已放好到位后而遭到搭建材料遮盖或压上，组委会一概不受理及光地搭建商需自行负责。</w:t>
      </w:r>
    </w:p>
    <w:p>
      <w:pPr>
        <w:numPr>
          <w:ilvl w:val="0"/>
          <w:numId w:val="10"/>
        </w:numPr>
        <w:tabs>
          <w:tab w:val="left" w:pos="720"/>
          <w:tab w:val="left" w:pos="1440"/>
        </w:tabs>
        <w:spacing w:line="280" w:lineRule="exact"/>
        <w:ind w:left="1418" w:hanging="284"/>
        <w:jc w:val="both"/>
        <w:rPr>
          <w:rFonts w:ascii="微软雅黑" w:hAnsi="微软雅黑" w:eastAsia="微软雅黑" w:cstheme="minorHAnsi"/>
          <w:spacing w:val="-3"/>
          <w:sz w:val="18"/>
          <w:szCs w:val="18"/>
          <w:lang w:val="en-GB"/>
        </w:rPr>
      </w:pPr>
      <w:r>
        <w:rPr>
          <w:rFonts w:ascii="微软雅黑" w:hAnsi="微软雅黑" w:eastAsia="微软雅黑" w:cstheme="minorHAnsi"/>
          <w:spacing w:val="-3"/>
          <w:sz w:val="18"/>
          <w:szCs w:val="18"/>
          <w:lang w:val="en-GB"/>
        </w:rPr>
        <w:t>光地展位不包括清洁服务，光地展商应叮嘱其施工单位负责展台清洁，并将施工时所有垃圾拿走，否则，组委会将收取垃圾清洁费。</w:t>
      </w:r>
    </w:p>
    <w:p>
      <w:pPr>
        <w:pStyle w:val="66"/>
        <w:numPr>
          <w:ilvl w:val="0"/>
          <w:numId w:val="9"/>
        </w:numPr>
        <w:spacing w:before="80" w:line="280" w:lineRule="exact"/>
        <w:ind w:left="993"/>
        <w:jc w:val="both"/>
        <w:rPr>
          <w:rFonts w:ascii="微软雅黑" w:hAnsi="微软雅黑" w:eastAsia="微软雅黑" w:cstheme="minorHAnsi"/>
          <w:b/>
          <w:sz w:val="18"/>
          <w:szCs w:val="18"/>
        </w:rPr>
      </w:pPr>
      <w:r>
        <w:rPr>
          <w:rFonts w:ascii="微软雅黑" w:hAnsi="微软雅黑" w:eastAsia="微软雅黑" w:cstheme="minorHAnsi"/>
          <w:b/>
          <w:sz w:val="18"/>
          <w:szCs w:val="18"/>
        </w:rPr>
        <w:t>租用标准展位注意事项</w:t>
      </w:r>
    </w:p>
    <w:p>
      <w:pPr>
        <w:numPr>
          <w:ilvl w:val="0"/>
          <w:numId w:val="11"/>
        </w:numPr>
        <w:tabs>
          <w:tab w:val="left" w:pos="720"/>
          <w:tab w:val="left" w:pos="1440"/>
        </w:tabs>
        <w:spacing w:after="40" w:line="280" w:lineRule="exact"/>
        <w:ind w:left="1418" w:hanging="284"/>
        <w:jc w:val="both"/>
        <w:rPr>
          <w:rFonts w:ascii="微软雅黑" w:hAnsi="微软雅黑" w:eastAsia="微软雅黑" w:cstheme="minorHAnsi"/>
          <w:spacing w:val="-3"/>
          <w:sz w:val="18"/>
          <w:szCs w:val="18"/>
          <w:lang w:val="en-GB"/>
        </w:rPr>
      </w:pPr>
      <w:r>
        <w:rPr>
          <w:rFonts w:ascii="微软雅黑" w:hAnsi="微软雅黑" w:eastAsia="微软雅黑" w:cstheme="minorHAnsi"/>
          <w:spacing w:val="-3"/>
          <w:sz w:val="18"/>
          <w:szCs w:val="18"/>
          <w:lang w:val="en-GB"/>
        </w:rPr>
        <w:t>所有标准展位</w:t>
      </w:r>
      <w:r>
        <w:rPr>
          <w:rFonts w:hint="eastAsia" w:ascii="微软雅黑" w:hAnsi="微软雅黑" w:eastAsia="微软雅黑" w:cstheme="minorHAnsi"/>
          <w:spacing w:val="-3"/>
          <w:sz w:val="18"/>
          <w:szCs w:val="18"/>
          <w:lang w:val="en-GB"/>
        </w:rPr>
        <w:t>（</w:t>
      </w:r>
      <w:r>
        <w:rPr>
          <w:rFonts w:ascii="微软雅黑" w:hAnsi="微软雅黑" w:eastAsia="微软雅黑" w:cstheme="minorHAnsi"/>
          <w:spacing w:val="-3"/>
          <w:sz w:val="18"/>
          <w:szCs w:val="18"/>
          <w:lang w:val="en-GB"/>
        </w:rPr>
        <w:t>标摊</w:t>
      </w:r>
      <w:r>
        <w:rPr>
          <w:rFonts w:hint="eastAsia" w:ascii="微软雅黑" w:hAnsi="微软雅黑" w:eastAsia="微软雅黑" w:cstheme="minorHAnsi"/>
          <w:spacing w:val="-3"/>
          <w:sz w:val="18"/>
          <w:szCs w:val="18"/>
          <w:lang w:val="en-GB"/>
        </w:rPr>
        <w:t>）和升级版标准展位（升级标摊）</w:t>
      </w:r>
      <w:r>
        <w:rPr>
          <w:rFonts w:ascii="微软雅黑" w:hAnsi="微软雅黑" w:eastAsia="微软雅黑" w:cstheme="minorHAnsi"/>
          <w:spacing w:val="-3"/>
          <w:sz w:val="18"/>
          <w:szCs w:val="18"/>
          <w:lang w:val="en-GB"/>
        </w:rPr>
        <w:t>不得自行加建，布置时不可打钉或钻孔在墙板上和地面上。如布置上有任何问题， 请与大会指定搭建商联络查询。</w:t>
      </w:r>
    </w:p>
    <w:p>
      <w:pPr>
        <w:numPr>
          <w:ilvl w:val="0"/>
          <w:numId w:val="11"/>
        </w:numPr>
        <w:tabs>
          <w:tab w:val="left" w:pos="720"/>
          <w:tab w:val="left" w:pos="1440"/>
        </w:tabs>
        <w:spacing w:after="40" w:line="280" w:lineRule="exact"/>
        <w:ind w:left="1418" w:hanging="284"/>
        <w:jc w:val="both"/>
        <w:rPr>
          <w:rFonts w:ascii="微软雅黑" w:hAnsi="微软雅黑" w:eastAsia="微软雅黑" w:cstheme="minorHAnsi"/>
          <w:spacing w:val="-3"/>
          <w:sz w:val="18"/>
          <w:szCs w:val="18"/>
          <w:lang w:val="en-GB"/>
        </w:rPr>
      </w:pPr>
      <w:r>
        <w:rPr>
          <w:rFonts w:ascii="微软雅黑" w:hAnsi="微软雅黑" w:eastAsia="微软雅黑" w:cstheme="minorHAnsi"/>
          <w:spacing w:val="-3"/>
          <w:sz w:val="18"/>
          <w:szCs w:val="18"/>
          <w:lang w:val="en-GB"/>
        </w:rPr>
        <w:t>所有标摊围板均是白色，展商不可以自行涂漆或裱上墙纸。如欲变换其它颜色，请联络大会指定搭建商垂讯。</w:t>
      </w:r>
    </w:p>
    <w:p>
      <w:pPr>
        <w:numPr>
          <w:ilvl w:val="0"/>
          <w:numId w:val="11"/>
        </w:numPr>
        <w:tabs>
          <w:tab w:val="left" w:pos="720"/>
          <w:tab w:val="left" w:pos="1440"/>
        </w:tabs>
        <w:spacing w:after="40" w:line="280" w:lineRule="exact"/>
        <w:ind w:left="1418" w:hanging="284"/>
        <w:jc w:val="both"/>
        <w:rPr>
          <w:rFonts w:ascii="微软雅黑" w:hAnsi="微软雅黑" w:eastAsia="微软雅黑" w:cstheme="minorHAnsi"/>
          <w:spacing w:val="-3"/>
          <w:sz w:val="18"/>
          <w:szCs w:val="18"/>
          <w:lang w:val="en-GB"/>
        </w:rPr>
      </w:pPr>
      <w:r>
        <w:rPr>
          <w:rFonts w:ascii="微软雅黑" w:hAnsi="微软雅黑" w:eastAsia="微软雅黑" w:cstheme="minorHAnsi"/>
          <w:spacing w:val="-3"/>
          <w:sz w:val="18"/>
          <w:szCs w:val="18"/>
          <w:lang w:val="en-GB"/>
        </w:rPr>
        <w:t>任何装置的高度不得超过2.5 米、或伸展超逾划定的摊位界限。有关装置包括展品、参展商提供的公司名牌、宣传材料、标记等等。</w:t>
      </w:r>
    </w:p>
    <w:p>
      <w:pPr>
        <w:numPr>
          <w:ilvl w:val="0"/>
          <w:numId w:val="11"/>
        </w:numPr>
        <w:tabs>
          <w:tab w:val="left" w:pos="720"/>
          <w:tab w:val="left" w:pos="1440"/>
        </w:tabs>
        <w:spacing w:after="40" w:line="280" w:lineRule="exact"/>
        <w:ind w:left="1418" w:hanging="284"/>
        <w:jc w:val="both"/>
        <w:rPr>
          <w:rFonts w:ascii="微软雅黑" w:hAnsi="微软雅黑" w:eastAsia="微软雅黑" w:cstheme="minorHAnsi"/>
          <w:spacing w:val="-3"/>
          <w:sz w:val="18"/>
          <w:szCs w:val="18"/>
          <w:lang w:val="en-GB"/>
        </w:rPr>
      </w:pPr>
      <w:r>
        <w:rPr>
          <w:rFonts w:ascii="微软雅黑" w:hAnsi="微软雅黑" w:eastAsia="微软雅黑" w:cstheme="minorHAnsi"/>
          <w:spacing w:val="-3"/>
          <w:sz w:val="18"/>
          <w:szCs w:val="18"/>
          <w:lang w:val="en-GB"/>
        </w:rPr>
        <w:t>所有标摊楣板及地毯颜色由组委会决定，如展商需改用其它颜色，需预先向组委会申请，改动所需的价钱由展商支付。</w:t>
      </w:r>
    </w:p>
    <w:p>
      <w:pPr>
        <w:numPr>
          <w:ilvl w:val="0"/>
          <w:numId w:val="11"/>
        </w:numPr>
        <w:tabs>
          <w:tab w:val="left" w:pos="720"/>
          <w:tab w:val="left" w:pos="1440"/>
        </w:tabs>
        <w:spacing w:after="40" w:line="280" w:lineRule="exact"/>
        <w:ind w:left="1418" w:hanging="284"/>
        <w:jc w:val="both"/>
        <w:rPr>
          <w:rFonts w:ascii="微软雅黑" w:hAnsi="微软雅黑" w:eastAsia="微软雅黑" w:cstheme="minorHAnsi"/>
          <w:spacing w:val="-3"/>
          <w:sz w:val="18"/>
          <w:szCs w:val="18"/>
          <w:lang w:val="en-GB"/>
        </w:rPr>
      </w:pPr>
      <w:r>
        <w:rPr>
          <w:rFonts w:ascii="微软雅黑" w:hAnsi="微软雅黑" w:eastAsia="微软雅黑" w:cstheme="minorHAnsi"/>
          <w:spacing w:val="-3"/>
          <w:sz w:val="18"/>
          <w:szCs w:val="18"/>
          <w:lang w:val="en-GB"/>
        </w:rPr>
        <w:t>展商可将公司</w:t>
      </w:r>
      <w:bookmarkStart w:id="4" w:name="_Hlk88578671"/>
      <w:r>
        <w:rPr>
          <w:rFonts w:hint="eastAsia" w:ascii="微软雅黑" w:hAnsi="微软雅黑" w:eastAsia="微软雅黑" w:cstheme="minorHAnsi"/>
          <w:spacing w:val="-3"/>
          <w:sz w:val="18"/>
          <w:szCs w:val="18"/>
          <w:lang w:val="en-GB"/>
        </w:rPr>
        <w:t>Logo</w:t>
      </w:r>
      <w:bookmarkEnd w:id="4"/>
      <w:r>
        <w:rPr>
          <w:rFonts w:ascii="微软雅黑" w:hAnsi="微软雅黑" w:eastAsia="微软雅黑" w:cstheme="minorHAnsi"/>
          <w:spacing w:val="-3"/>
          <w:sz w:val="18"/>
          <w:szCs w:val="18"/>
          <w:lang w:val="en-GB"/>
        </w:rPr>
        <w:t>放在楣板上，但尺寸不得超过20 厘米长，20 厘米高, 制作费由展商支付。请参阅</w:t>
      </w:r>
      <w:r>
        <w:rPr>
          <w:rFonts w:ascii="微软雅黑" w:hAnsi="微软雅黑" w:eastAsia="微软雅黑" w:cstheme="minorHAnsi"/>
          <w:b/>
          <w:spacing w:val="-3"/>
          <w:sz w:val="18"/>
          <w:szCs w:val="18"/>
          <w:u w:val="single"/>
          <w:lang w:val="en-GB"/>
        </w:rPr>
        <w:t>表格1</w:t>
      </w:r>
      <w:r>
        <w:rPr>
          <w:rFonts w:ascii="微软雅黑" w:hAnsi="微软雅黑" w:eastAsia="微软雅黑" w:cstheme="minorHAnsi"/>
          <w:spacing w:val="-3"/>
          <w:sz w:val="18"/>
          <w:szCs w:val="18"/>
          <w:lang w:val="en-GB"/>
        </w:rPr>
        <w:t>并把公司</w:t>
      </w:r>
      <w:r>
        <w:rPr>
          <w:rFonts w:hint="eastAsia" w:ascii="微软雅黑" w:hAnsi="微软雅黑" w:eastAsia="微软雅黑" w:cstheme="minorHAnsi"/>
          <w:spacing w:val="-3"/>
          <w:sz w:val="18"/>
          <w:szCs w:val="18"/>
          <w:lang w:val="en-GB"/>
        </w:rPr>
        <w:t>Logo</w:t>
      </w:r>
      <w:r>
        <w:rPr>
          <w:rFonts w:ascii="微软雅黑" w:hAnsi="微软雅黑" w:eastAsia="微软雅黑" w:cstheme="minorHAnsi"/>
          <w:spacing w:val="-3"/>
          <w:sz w:val="18"/>
          <w:szCs w:val="18"/>
          <w:lang w:val="en-GB"/>
        </w:rPr>
        <w:t>送到大会指定搭建商报价。</w:t>
      </w:r>
    </w:p>
    <w:p>
      <w:pPr>
        <w:numPr>
          <w:ilvl w:val="0"/>
          <w:numId w:val="11"/>
        </w:numPr>
        <w:tabs>
          <w:tab w:val="left" w:pos="720"/>
          <w:tab w:val="left" w:pos="1440"/>
        </w:tabs>
        <w:spacing w:after="80" w:line="280" w:lineRule="exact"/>
        <w:ind w:left="1418" w:hanging="284"/>
        <w:jc w:val="both"/>
        <w:rPr>
          <w:rFonts w:ascii="微软雅黑" w:hAnsi="微软雅黑" w:eastAsia="微软雅黑" w:cstheme="minorHAnsi"/>
          <w:spacing w:val="-3"/>
          <w:sz w:val="18"/>
          <w:szCs w:val="18"/>
          <w:lang w:val="en-GB"/>
        </w:rPr>
      </w:pPr>
      <w:r>
        <w:rPr>
          <w:rFonts w:ascii="微软雅黑" w:hAnsi="微软雅黑" w:eastAsia="微软雅黑" w:cstheme="minorHAnsi"/>
          <w:spacing w:val="-3"/>
          <w:sz w:val="18"/>
          <w:szCs w:val="18"/>
          <w:lang w:val="en-GB"/>
        </w:rPr>
        <w:t>展商如未能使用全部标摊所含的配备，组委会不会退还价钱或以物易物。</w:t>
      </w:r>
    </w:p>
    <w:p>
      <w:pPr>
        <w:pStyle w:val="18"/>
        <w:numPr>
          <w:ilvl w:val="1"/>
          <w:numId w:val="7"/>
        </w:numPr>
        <w:tabs>
          <w:tab w:val="clear" w:pos="643"/>
        </w:tabs>
        <w:spacing w:before="80" w:line="280" w:lineRule="exact"/>
        <w:ind w:left="567" w:hanging="567"/>
        <w:rPr>
          <w:rFonts w:ascii="微软雅黑" w:hAnsi="微软雅黑" w:eastAsia="微软雅黑" w:cstheme="minorHAnsi"/>
          <w:b/>
          <w:sz w:val="22"/>
          <w:szCs w:val="22"/>
        </w:rPr>
      </w:pPr>
      <w:r>
        <w:rPr>
          <w:rFonts w:ascii="微软雅黑" w:hAnsi="微软雅黑" w:eastAsia="微软雅黑" w:cstheme="minorHAnsi"/>
          <w:b/>
          <w:sz w:val="18"/>
          <w:szCs w:val="18"/>
        </w:rPr>
        <w:t>电力装置</w:t>
      </w:r>
    </w:p>
    <w:p>
      <w:pPr>
        <w:tabs>
          <w:tab w:val="left" w:pos="1440"/>
        </w:tabs>
        <w:spacing w:line="280" w:lineRule="exact"/>
        <w:ind w:left="566" w:leftChars="283"/>
        <w:rPr>
          <w:rFonts w:ascii="微软雅黑" w:hAnsi="微软雅黑" w:eastAsia="微软雅黑" w:cs="Calibri"/>
          <w:sz w:val="18"/>
          <w:szCs w:val="18"/>
        </w:rPr>
      </w:pPr>
      <w:r>
        <w:rPr>
          <w:rFonts w:hint="eastAsia" w:ascii="微软雅黑" w:hAnsi="微软雅黑" w:eastAsia="微软雅黑" w:cs="Calibri"/>
          <w:sz w:val="18"/>
          <w:szCs w:val="18"/>
        </w:rPr>
        <w:t>会场供电标准为</w:t>
      </w:r>
      <w:r>
        <w:rPr>
          <w:rFonts w:ascii="微软雅黑" w:hAnsi="微软雅黑" w:eastAsia="微软雅黑" w:cstheme="minorHAnsi"/>
          <w:sz w:val="18"/>
          <w:szCs w:val="18"/>
        </w:rPr>
        <w:t>3相5线制， 380V 50HZ</w:t>
      </w:r>
      <w:r>
        <w:rPr>
          <w:rFonts w:ascii="微软雅黑" w:hAnsi="微软雅黑" w:eastAsia="微软雅黑" w:cs="Calibri"/>
          <w:sz w:val="18"/>
          <w:szCs w:val="18"/>
        </w:rPr>
        <w:t>。</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所有电源</w:t>
      </w:r>
      <w:r>
        <w:rPr>
          <w:rFonts w:hint="eastAsia" w:ascii="微软雅黑" w:hAnsi="微软雅黑" w:eastAsia="微软雅黑" w:cs="Calibri"/>
          <w:sz w:val="18"/>
          <w:szCs w:val="18"/>
        </w:rPr>
        <w:t>（</w:t>
      </w:r>
      <w:r>
        <w:rPr>
          <w:rFonts w:ascii="微软雅黑" w:hAnsi="微软雅黑" w:eastAsia="微软雅黑" w:cs="Calibri"/>
          <w:sz w:val="18"/>
          <w:szCs w:val="18"/>
        </w:rPr>
        <w:t>动力电及照明电</w:t>
      </w:r>
      <w:r>
        <w:rPr>
          <w:rFonts w:hint="eastAsia" w:ascii="微软雅黑" w:hAnsi="微软雅黑" w:eastAsia="微软雅黑" w:cs="Calibri"/>
          <w:sz w:val="18"/>
          <w:szCs w:val="18"/>
        </w:rPr>
        <w:t>）</w:t>
      </w:r>
      <w:r>
        <w:rPr>
          <w:rFonts w:ascii="微软雅黑" w:hAnsi="微软雅黑" w:eastAsia="微软雅黑" w:cs="Calibri"/>
          <w:sz w:val="18"/>
          <w:szCs w:val="18"/>
        </w:rPr>
        <w:t>由</w:t>
      </w:r>
      <w:r>
        <w:rPr>
          <w:rFonts w:ascii="微软雅黑" w:hAnsi="微软雅黑" w:eastAsia="微软雅黑" w:cs="Calibri"/>
          <w:color w:val="auto"/>
          <w:sz w:val="18"/>
          <w:szCs w:val="18"/>
        </w:rPr>
        <w:t>展馆配电箱至展台到位的安排均为大会指定搭建商负责，电源到位后之接驳服务则视乎所需服务而定，服务分类请参阅</w:t>
      </w:r>
      <w:r>
        <w:rPr>
          <w:rFonts w:hint="eastAsia" w:ascii="微软雅黑" w:hAnsi="微软雅黑" w:eastAsia="微软雅黑" w:cs="Calibri"/>
          <w:color w:val="auto"/>
          <w:sz w:val="18"/>
          <w:szCs w:val="18"/>
          <w:u w:val="single"/>
        </w:rPr>
        <w:t>表格</w:t>
      </w:r>
      <w:r>
        <w:rPr>
          <w:rFonts w:hint="eastAsia" w:ascii="微软雅黑" w:hAnsi="微软雅黑" w:eastAsia="微软雅黑" w:cs="Calibri"/>
          <w:b/>
          <w:color w:val="auto"/>
          <w:sz w:val="18"/>
          <w:szCs w:val="18"/>
          <w:u w:val="single"/>
        </w:rPr>
        <w:t>R</w:t>
      </w:r>
      <w:r>
        <w:rPr>
          <w:rFonts w:ascii="微软雅黑" w:hAnsi="微软雅黑" w:eastAsia="微软雅黑" w:cs="Calibri"/>
          <w:b/>
          <w:color w:val="auto"/>
          <w:sz w:val="18"/>
          <w:szCs w:val="18"/>
          <w:u w:val="single"/>
        </w:rPr>
        <w:t>1</w:t>
      </w:r>
      <w:r>
        <w:rPr>
          <w:rFonts w:ascii="微软雅黑" w:hAnsi="微软雅黑" w:eastAsia="微软雅黑" w:cs="Calibri"/>
          <w:color w:val="auto"/>
          <w:sz w:val="18"/>
          <w:szCs w:val="18"/>
        </w:rPr>
        <w:t>。供</w:t>
      </w:r>
      <w:r>
        <w:rPr>
          <w:rFonts w:ascii="微软雅黑" w:hAnsi="微软雅黑" w:eastAsia="微软雅黑" w:cs="Calibri"/>
          <w:sz w:val="18"/>
          <w:szCs w:val="18"/>
        </w:rPr>
        <w:t>电前必须由展馆工程部检验妥当后方才送电。</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标摊设施已含有电灯照明，而光地展商则需额外租赁照明电或/及动力电。大会指定搭建商尽量避免把配电箱安装在展台上</w:t>
      </w:r>
      <w:r>
        <w:rPr>
          <w:rFonts w:hint="eastAsia" w:ascii="微软雅黑" w:hAnsi="微软雅黑" w:eastAsia="微软雅黑" w:cs="Calibri"/>
          <w:sz w:val="18"/>
          <w:szCs w:val="18"/>
        </w:rPr>
        <w:t>（</w:t>
      </w:r>
      <w:r>
        <w:rPr>
          <w:rFonts w:ascii="微软雅黑" w:hAnsi="微软雅黑" w:eastAsia="微软雅黑" w:cs="Calibri"/>
          <w:sz w:val="18"/>
          <w:szCs w:val="18"/>
        </w:rPr>
        <w:t>光地和标摊</w:t>
      </w:r>
      <w:r>
        <w:rPr>
          <w:rFonts w:hint="eastAsia" w:ascii="微软雅黑" w:hAnsi="微软雅黑" w:eastAsia="微软雅黑" w:cs="Calibri"/>
          <w:sz w:val="18"/>
          <w:szCs w:val="18"/>
        </w:rPr>
        <w:t>）</w:t>
      </w:r>
      <w:r>
        <w:rPr>
          <w:rFonts w:ascii="微软雅黑" w:hAnsi="微软雅黑" w:eastAsia="微软雅黑" w:cs="Calibri"/>
          <w:sz w:val="18"/>
          <w:szCs w:val="18"/>
        </w:rPr>
        <w:t>，但仍有不可避免的可能性。所有电力装置</w:t>
      </w:r>
      <w:r>
        <w:rPr>
          <w:rFonts w:hint="eastAsia" w:ascii="微软雅黑" w:hAnsi="微软雅黑" w:eastAsia="微软雅黑" w:cs="Calibri"/>
          <w:sz w:val="18"/>
          <w:szCs w:val="18"/>
        </w:rPr>
        <w:t>（</w:t>
      </w:r>
      <w:r>
        <w:rPr>
          <w:rFonts w:ascii="微软雅黑" w:hAnsi="微软雅黑" w:eastAsia="微软雅黑" w:cs="Calibri"/>
          <w:sz w:val="18"/>
          <w:szCs w:val="18"/>
        </w:rPr>
        <w:t>包括电线，制箱等</w:t>
      </w:r>
      <w:r>
        <w:rPr>
          <w:rFonts w:hint="eastAsia" w:ascii="微软雅黑" w:hAnsi="微软雅黑" w:eastAsia="微软雅黑" w:cs="Calibri"/>
          <w:sz w:val="18"/>
          <w:szCs w:val="18"/>
        </w:rPr>
        <w:t>）</w:t>
      </w:r>
      <w:r>
        <w:rPr>
          <w:rFonts w:ascii="微软雅黑" w:hAnsi="微软雅黑" w:eastAsia="微软雅黑" w:cs="Calibri"/>
          <w:sz w:val="18"/>
          <w:szCs w:val="18"/>
        </w:rPr>
        <w:t>需为固定装置，并不可超逾展台范围。</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如展商设备特别要求</w:t>
      </w:r>
      <w:r>
        <w:rPr>
          <w:rFonts w:hint="eastAsia" w:ascii="微软雅黑" w:hAnsi="微软雅黑" w:eastAsia="微软雅黑" w:cs="Calibri"/>
          <w:sz w:val="18"/>
          <w:szCs w:val="18"/>
        </w:rPr>
        <w:t>（</w:t>
      </w:r>
      <w:r>
        <w:rPr>
          <w:rFonts w:ascii="微软雅黑" w:hAnsi="微软雅黑" w:eastAsia="微软雅黑" w:cs="Calibri"/>
          <w:sz w:val="18"/>
          <w:szCs w:val="18"/>
        </w:rPr>
        <w:t>如需低压电，稳流器</w:t>
      </w:r>
      <w:r>
        <w:rPr>
          <w:rFonts w:hint="eastAsia" w:ascii="微软雅黑" w:hAnsi="微软雅黑" w:eastAsia="微软雅黑" w:cs="Calibri"/>
          <w:sz w:val="18"/>
          <w:szCs w:val="18"/>
        </w:rPr>
        <w:t>）</w:t>
      </w:r>
      <w:r>
        <w:rPr>
          <w:rFonts w:ascii="微软雅黑" w:hAnsi="微软雅黑" w:eastAsia="微软雅黑" w:cs="Calibri"/>
          <w:sz w:val="18"/>
          <w:szCs w:val="18"/>
        </w:rPr>
        <w:t>或极为敏感的话，建议展商自备所需的配备以保障设备可以正常运作。</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不得从展厅天花板上悬挂任何电气设备，或将电气设备固定到建筑物结构的任何部分。</w:t>
      </w:r>
    </w:p>
    <w:p>
      <w:pPr>
        <w:tabs>
          <w:tab w:val="left" w:pos="1440"/>
        </w:tabs>
        <w:spacing w:after="80" w:line="280" w:lineRule="exact"/>
        <w:ind w:left="566" w:leftChars="283"/>
        <w:rPr>
          <w:rFonts w:ascii="微软雅黑" w:hAnsi="微软雅黑" w:eastAsia="微软雅黑" w:cs="Calibri"/>
          <w:color w:val="auto"/>
          <w:sz w:val="18"/>
          <w:szCs w:val="18"/>
        </w:rPr>
      </w:pPr>
      <w:r>
        <w:rPr>
          <w:rFonts w:ascii="微软雅黑" w:hAnsi="微软雅黑" w:eastAsia="微软雅黑" w:cs="Calibri"/>
          <w:sz w:val="18"/>
          <w:szCs w:val="18"/>
        </w:rPr>
        <w:t>每天展</w:t>
      </w:r>
      <w:r>
        <w:rPr>
          <w:rFonts w:ascii="微软雅黑" w:hAnsi="微软雅黑" w:eastAsia="微软雅黑" w:cs="Calibri"/>
          <w:color w:val="auto"/>
          <w:sz w:val="18"/>
          <w:szCs w:val="18"/>
        </w:rPr>
        <w:t>览结束后15分钟中断电源，展商应在断电前把设备复位。展览会供电时间是每天</w:t>
      </w:r>
      <w:r>
        <w:rPr>
          <w:rFonts w:ascii="微软雅黑" w:hAnsi="微软雅黑" w:eastAsia="微软雅黑" w:cs="Calibri"/>
          <w:b/>
          <w:bCs/>
          <w:color w:val="auto"/>
          <w:sz w:val="18"/>
          <w:szCs w:val="18"/>
        </w:rPr>
        <w:t>08:45至18:00</w:t>
      </w:r>
      <w:r>
        <w:rPr>
          <w:rFonts w:ascii="微软雅黑" w:hAnsi="微软雅黑" w:eastAsia="微软雅黑" w:cs="Calibri"/>
          <w:color w:val="auto"/>
          <w:sz w:val="18"/>
          <w:szCs w:val="18"/>
        </w:rPr>
        <w:t>，展期的最后一天为</w:t>
      </w:r>
      <w:r>
        <w:rPr>
          <w:rFonts w:ascii="微软雅黑" w:hAnsi="微软雅黑" w:eastAsia="微软雅黑" w:cs="Calibri"/>
          <w:b/>
          <w:bCs/>
          <w:color w:val="auto"/>
          <w:sz w:val="18"/>
          <w:szCs w:val="18"/>
        </w:rPr>
        <w:t>16:00。</w:t>
      </w:r>
      <w:r>
        <w:rPr>
          <w:rFonts w:ascii="微软雅黑" w:hAnsi="微软雅黑" w:eastAsia="微软雅黑" w:cs="Calibri"/>
          <w:color w:val="auto"/>
          <w:sz w:val="18"/>
          <w:szCs w:val="18"/>
        </w:rPr>
        <w:t>展商如在上述时间以外需要用电，请提前两周以书面形式向组委会申请。</w:t>
      </w:r>
    </w:p>
    <w:p>
      <w:pPr>
        <w:tabs>
          <w:tab w:val="left" w:pos="1440"/>
        </w:tabs>
        <w:spacing w:after="80" w:line="280" w:lineRule="exact"/>
        <w:ind w:left="566" w:leftChars="283"/>
        <w:rPr>
          <w:rFonts w:ascii="微软雅黑" w:hAnsi="微软雅黑" w:eastAsia="微软雅黑" w:cs="Calibri"/>
          <w:color w:val="auto"/>
          <w:sz w:val="18"/>
          <w:szCs w:val="18"/>
        </w:rPr>
      </w:pPr>
      <w:r>
        <w:rPr>
          <w:rFonts w:ascii="微软雅黑" w:hAnsi="微软雅黑" w:eastAsia="微软雅黑" w:cs="Calibri"/>
          <w:color w:val="auto"/>
          <w:sz w:val="18"/>
          <w:szCs w:val="18"/>
        </w:rPr>
        <w:t>如工程师认为电力供应或装置可能或会对观众或其它展商构成危险或滋扰，组委会保留终止电力供应的权利。</w:t>
      </w:r>
    </w:p>
    <w:p>
      <w:pPr>
        <w:tabs>
          <w:tab w:val="left" w:pos="1440"/>
        </w:tabs>
        <w:spacing w:after="80" w:line="280" w:lineRule="exact"/>
        <w:ind w:left="566" w:leftChars="283"/>
        <w:rPr>
          <w:rFonts w:ascii="微软雅黑" w:hAnsi="微软雅黑" w:eastAsia="微软雅黑" w:cs="Calibri"/>
          <w:b/>
          <w:color w:val="auto"/>
          <w:sz w:val="18"/>
          <w:szCs w:val="18"/>
        </w:rPr>
      </w:pPr>
      <w:r>
        <w:rPr>
          <w:rFonts w:ascii="微软雅黑" w:hAnsi="微软雅黑" w:eastAsia="微软雅黑" w:cs="Calibri"/>
          <w:b/>
          <w:color w:val="auto"/>
          <w:sz w:val="18"/>
          <w:szCs w:val="18"/>
        </w:rPr>
        <w:t>注：请尽早提交电力供应计划，申请须经展馆设备组审批。</w:t>
      </w:r>
    </w:p>
    <w:p>
      <w:pPr>
        <w:pStyle w:val="18"/>
        <w:numPr>
          <w:ilvl w:val="1"/>
          <w:numId w:val="7"/>
        </w:numPr>
        <w:tabs>
          <w:tab w:val="clear" w:pos="643"/>
        </w:tabs>
        <w:spacing w:before="80" w:line="280" w:lineRule="exact"/>
        <w:ind w:left="567" w:hanging="567"/>
        <w:rPr>
          <w:rFonts w:ascii="微软雅黑" w:hAnsi="微软雅黑" w:eastAsia="微软雅黑" w:cstheme="minorHAnsi"/>
          <w:b/>
          <w:color w:val="auto"/>
          <w:sz w:val="18"/>
          <w:szCs w:val="18"/>
        </w:rPr>
      </w:pPr>
      <w:r>
        <w:rPr>
          <w:rFonts w:ascii="微软雅黑" w:hAnsi="微软雅黑" w:eastAsia="微软雅黑" w:cstheme="minorHAnsi"/>
          <w:b/>
          <w:color w:val="auto"/>
          <w:sz w:val="18"/>
          <w:szCs w:val="18"/>
        </w:rPr>
        <w:t>空压机</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color w:val="auto"/>
          <w:sz w:val="18"/>
          <w:szCs w:val="18"/>
        </w:rPr>
        <w:t>所有空压机必须与大会指定搭建商租赁，详情请参阅</w:t>
      </w:r>
      <w:r>
        <w:rPr>
          <w:rFonts w:hint="eastAsia" w:ascii="微软雅黑" w:hAnsi="微软雅黑" w:eastAsia="微软雅黑" w:cs="Calibri"/>
          <w:color w:val="auto"/>
          <w:sz w:val="18"/>
          <w:szCs w:val="18"/>
          <w:u w:val="single"/>
        </w:rPr>
        <w:t>表格</w:t>
      </w:r>
      <w:r>
        <w:rPr>
          <w:rFonts w:hint="eastAsia" w:ascii="微软雅黑" w:hAnsi="微软雅黑" w:eastAsia="微软雅黑" w:cs="Calibri"/>
          <w:b/>
          <w:color w:val="auto"/>
          <w:sz w:val="18"/>
          <w:szCs w:val="18"/>
          <w:u w:val="single"/>
        </w:rPr>
        <w:t>R</w:t>
      </w:r>
      <w:r>
        <w:rPr>
          <w:rFonts w:ascii="微软雅黑" w:hAnsi="微软雅黑" w:eastAsia="微软雅黑" w:cs="Calibri"/>
          <w:b/>
          <w:color w:val="auto"/>
          <w:sz w:val="18"/>
          <w:szCs w:val="18"/>
          <w:u w:val="single"/>
        </w:rPr>
        <w:t>1</w:t>
      </w:r>
      <w:r>
        <w:rPr>
          <w:rFonts w:ascii="微软雅黑" w:hAnsi="微软雅黑" w:eastAsia="微软雅黑" w:cs="Calibri"/>
          <w:color w:val="auto"/>
          <w:sz w:val="18"/>
          <w:szCs w:val="18"/>
        </w:rPr>
        <w:t>。大会指定搭建商会尽力提供干燥的压缩气，但请展商见谅，空气仍有可能是带水带油的。如展商必须要干燥的空气，请自备过滤器</w:t>
      </w:r>
      <w:r>
        <w:rPr>
          <w:rFonts w:ascii="微软雅黑" w:hAnsi="微软雅黑" w:eastAsia="微软雅黑" w:cs="Calibri"/>
          <w:sz w:val="18"/>
          <w:szCs w:val="18"/>
        </w:rPr>
        <w:t>或其它配件。</w:t>
      </w:r>
    </w:p>
    <w:p>
      <w:pPr>
        <w:pStyle w:val="18"/>
        <w:numPr>
          <w:ilvl w:val="1"/>
          <w:numId w:val="7"/>
        </w:numPr>
        <w:tabs>
          <w:tab w:val="clear" w:pos="643"/>
        </w:tabs>
        <w:spacing w:before="80" w:line="280" w:lineRule="exact"/>
        <w:ind w:left="567" w:hanging="567"/>
        <w:rPr>
          <w:rFonts w:ascii="微软雅黑" w:hAnsi="微软雅黑" w:eastAsia="微软雅黑" w:cstheme="minorHAnsi"/>
          <w:b/>
          <w:sz w:val="18"/>
          <w:szCs w:val="18"/>
        </w:rPr>
      </w:pPr>
      <w:r>
        <w:rPr>
          <w:rFonts w:ascii="微软雅黑" w:hAnsi="微软雅黑" w:eastAsia="微软雅黑" w:cstheme="minorHAnsi"/>
          <w:b/>
          <w:sz w:val="18"/>
          <w:szCs w:val="18"/>
        </w:rPr>
        <w:t>摄影及拍照</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未经组委会同意，不得在会场内擅自摄影、录像或录音。参展商亦有权禁止观众对其展品进行拍摄或录像。展商如发现现场遭其它</w:t>
      </w:r>
      <w:r>
        <w:rPr>
          <w:rFonts w:hint="eastAsia" w:ascii="微软雅黑" w:hAnsi="微软雅黑" w:eastAsia="微软雅黑" w:cs="Calibri"/>
          <w:sz w:val="18"/>
          <w:szCs w:val="18"/>
        </w:rPr>
        <w:t>人士</w:t>
      </w:r>
      <w:r>
        <w:rPr>
          <w:rFonts w:ascii="微软雅黑" w:hAnsi="微软雅黑" w:eastAsia="微软雅黑" w:cs="Calibri"/>
          <w:sz w:val="18"/>
          <w:szCs w:val="18"/>
        </w:rPr>
        <w:t>拍摄其展品或展位的活动，可以立刻拒绝和终止拍摄。</w:t>
      </w:r>
    </w:p>
    <w:p>
      <w:pPr>
        <w:pStyle w:val="18"/>
        <w:numPr>
          <w:ilvl w:val="1"/>
          <w:numId w:val="7"/>
        </w:numPr>
        <w:tabs>
          <w:tab w:val="clear" w:pos="643"/>
        </w:tabs>
        <w:spacing w:before="80" w:line="280" w:lineRule="exact"/>
        <w:ind w:left="567" w:hanging="567"/>
        <w:rPr>
          <w:rFonts w:ascii="微软雅黑" w:hAnsi="微软雅黑" w:eastAsia="微软雅黑" w:cstheme="minorHAnsi"/>
          <w:b/>
          <w:sz w:val="18"/>
          <w:szCs w:val="18"/>
        </w:rPr>
      </w:pPr>
      <w:r>
        <w:rPr>
          <w:rFonts w:ascii="微软雅黑" w:hAnsi="微软雅黑" w:eastAsia="微软雅黑" w:cstheme="minorHAnsi"/>
          <w:b/>
          <w:sz w:val="18"/>
          <w:szCs w:val="18"/>
        </w:rPr>
        <w:t>防火措施</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为安全起见，所有盖建物料必须为阻燃物料。在任何时间，包括布展，展期和撤展，展馆内严禁吸烟。任何</w:t>
      </w:r>
      <w:r>
        <w:rPr>
          <w:rFonts w:hint="eastAsia" w:ascii="微软雅黑" w:hAnsi="微软雅黑" w:eastAsia="微软雅黑" w:cs="Calibri"/>
          <w:sz w:val="18"/>
          <w:szCs w:val="18"/>
        </w:rPr>
        <w:t>人士</w:t>
      </w:r>
      <w:r>
        <w:rPr>
          <w:rFonts w:ascii="微软雅黑" w:hAnsi="微软雅黑" w:eastAsia="微软雅黑" w:cs="Calibri"/>
          <w:sz w:val="18"/>
          <w:szCs w:val="18"/>
        </w:rPr>
        <w:t>如发现火警，应先保持镇定，然后触动火警报警装置通知消防 / 保安。另设备运作时如有易燃的可能性，展商应自备灭火器以措安全。</w:t>
      </w:r>
    </w:p>
    <w:p>
      <w:pPr>
        <w:pStyle w:val="18"/>
        <w:numPr>
          <w:ilvl w:val="1"/>
          <w:numId w:val="7"/>
        </w:numPr>
        <w:tabs>
          <w:tab w:val="clear" w:pos="643"/>
        </w:tabs>
        <w:spacing w:before="80" w:line="280" w:lineRule="exact"/>
        <w:ind w:left="567" w:hanging="567"/>
        <w:rPr>
          <w:rFonts w:ascii="微软雅黑" w:hAnsi="微软雅黑" w:eastAsia="微软雅黑" w:cstheme="minorHAnsi"/>
          <w:b/>
          <w:sz w:val="22"/>
          <w:szCs w:val="22"/>
        </w:rPr>
      </w:pPr>
      <w:r>
        <w:rPr>
          <w:rFonts w:ascii="微软雅黑" w:hAnsi="微软雅黑" w:eastAsia="微软雅黑" w:cstheme="minorHAnsi"/>
          <w:b/>
          <w:sz w:val="18"/>
          <w:szCs w:val="18"/>
        </w:rPr>
        <w:t>责任和风险</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展览若在不可抗力的情况下延期，缩短或延长展期，组委会有权决定</w:t>
      </w:r>
      <w:r>
        <w:rPr>
          <w:rFonts w:hint="eastAsia" w:ascii="微软雅黑" w:hAnsi="微软雅黑" w:eastAsia="微软雅黑" w:cs="Calibri"/>
          <w:sz w:val="18"/>
          <w:szCs w:val="18"/>
        </w:rPr>
        <w:t>是否</w:t>
      </w:r>
      <w:r>
        <w:rPr>
          <w:rFonts w:ascii="微软雅黑" w:hAnsi="微软雅黑" w:eastAsia="微软雅黑" w:cs="Calibri"/>
          <w:sz w:val="18"/>
          <w:szCs w:val="18"/>
        </w:rPr>
        <w:t>退还摊位租用费及</w:t>
      </w:r>
      <w:r>
        <w:rPr>
          <w:rFonts w:hint="eastAsia" w:ascii="微软雅黑" w:hAnsi="微软雅黑" w:eastAsia="微软雅黑" w:cs="Calibri"/>
          <w:sz w:val="18"/>
          <w:szCs w:val="18"/>
        </w:rPr>
        <w:t>是否</w:t>
      </w:r>
      <w:r>
        <w:rPr>
          <w:rFonts w:ascii="微软雅黑" w:hAnsi="微软雅黑" w:eastAsia="微软雅黑" w:cs="Calibri"/>
          <w:sz w:val="18"/>
          <w:szCs w:val="18"/>
        </w:rPr>
        <w:t>对展商和其工作人员作出赔偿。</w:t>
      </w:r>
    </w:p>
    <w:p>
      <w:pPr>
        <w:pStyle w:val="18"/>
        <w:numPr>
          <w:ilvl w:val="1"/>
          <w:numId w:val="7"/>
        </w:numPr>
        <w:tabs>
          <w:tab w:val="clear" w:pos="643"/>
        </w:tabs>
        <w:spacing w:before="80" w:line="280" w:lineRule="exact"/>
        <w:ind w:left="567" w:hanging="567"/>
        <w:rPr>
          <w:rFonts w:ascii="微软雅黑" w:hAnsi="微软雅黑" w:eastAsia="微软雅黑" w:cstheme="minorHAnsi"/>
          <w:b/>
          <w:sz w:val="18"/>
          <w:szCs w:val="18"/>
        </w:rPr>
      </w:pPr>
      <w:r>
        <w:rPr>
          <w:rFonts w:ascii="微软雅黑" w:hAnsi="微软雅黑" w:eastAsia="微软雅黑" w:cstheme="minorHAnsi"/>
          <w:b/>
          <w:sz w:val="18"/>
          <w:szCs w:val="18"/>
        </w:rPr>
        <w:t>撤馆须知</w:t>
      </w:r>
    </w:p>
    <w:p>
      <w:pPr>
        <w:tabs>
          <w:tab w:val="left" w:pos="1440"/>
        </w:tabs>
        <w:spacing w:after="80" w:line="280" w:lineRule="exact"/>
        <w:ind w:left="566" w:leftChars="283"/>
        <w:rPr>
          <w:rFonts w:ascii="微软雅黑" w:hAnsi="微软雅黑" w:eastAsia="微软雅黑" w:cs="Calibri"/>
          <w:sz w:val="18"/>
          <w:szCs w:val="18"/>
        </w:rPr>
      </w:pPr>
      <w:r>
        <w:rPr>
          <w:rFonts w:ascii="微软雅黑" w:hAnsi="微软雅黑" w:eastAsia="微软雅黑" w:cs="Calibri"/>
          <w:sz w:val="18"/>
          <w:szCs w:val="18"/>
        </w:rPr>
        <w:t>展览会将于</w:t>
      </w:r>
      <w:r>
        <w:rPr>
          <w:rFonts w:hint="eastAsia" w:ascii="微软雅黑" w:hAnsi="微软雅黑" w:eastAsia="微软雅黑" w:cs="Calibri"/>
          <w:sz w:val="18"/>
          <w:szCs w:val="18"/>
          <w:lang w:eastAsia="zh-CN"/>
        </w:rPr>
        <w:t>11月9日</w:t>
      </w:r>
      <w:r>
        <w:rPr>
          <w:rFonts w:ascii="微软雅黑" w:hAnsi="微软雅黑" w:eastAsia="微软雅黑" w:cs="Calibri"/>
          <w:sz w:val="18"/>
          <w:szCs w:val="18"/>
        </w:rPr>
        <w:t>16:00结束。所有展商及其它撤展活动必将其展品及其它物品于</w:t>
      </w:r>
      <w:r>
        <w:rPr>
          <w:rFonts w:hint="eastAsia" w:ascii="微软雅黑" w:hAnsi="微软雅黑" w:eastAsia="微软雅黑" w:cs="Calibri"/>
          <w:sz w:val="18"/>
          <w:szCs w:val="18"/>
          <w:lang w:eastAsia="zh-CN"/>
        </w:rPr>
        <w:t>11月9日</w:t>
      </w:r>
      <w:r>
        <w:rPr>
          <w:rFonts w:ascii="微软雅黑" w:hAnsi="微软雅黑" w:eastAsia="微软雅黑" w:cs="Calibri"/>
          <w:sz w:val="18"/>
          <w:szCs w:val="18"/>
        </w:rPr>
        <w:t>18:00前撤离会场。组委会若发现任何展品、摊位物料搁置于会场，将视为弃置物品。组委会有权将遗留之物品撤离会场，一切清理费将由展商自行承担。</w:t>
      </w:r>
    </w:p>
    <w:p>
      <w:pPr>
        <w:tabs>
          <w:tab w:val="left" w:pos="1440"/>
        </w:tabs>
        <w:spacing w:after="80" w:line="280" w:lineRule="exact"/>
        <w:ind w:left="566" w:leftChars="283"/>
        <w:rPr>
          <w:rFonts w:ascii="微软雅黑" w:hAnsi="微软雅黑" w:eastAsia="微软雅黑" w:cs="Calibri"/>
          <w:b/>
          <w:sz w:val="18"/>
          <w:szCs w:val="18"/>
        </w:rPr>
      </w:pPr>
      <w:r>
        <w:rPr>
          <w:rFonts w:ascii="微软雅黑" w:hAnsi="微软雅黑" w:eastAsia="微软雅黑" w:cs="Calibri"/>
          <w:b/>
          <w:sz w:val="18"/>
          <w:szCs w:val="18"/>
        </w:rPr>
        <w:t>当您提交相应服务申请表格后，即代表您已完整阅读并同意参展商手则及</w:t>
      </w:r>
      <w:r>
        <w:rPr>
          <w:rFonts w:hint="eastAsia" w:ascii="微软雅黑" w:hAnsi="微软雅黑" w:eastAsia="微软雅黑" w:cs="Calibri"/>
          <w:b/>
          <w:sz w:val="18"/>
          <w:szCs w:val="18"/>
        </w:rPr>
        <w:t>条规</w:t>
      </w:r>
      <w:r>
        <w:rPr>
          <w:rFonts w:ascii="微软雅黑" w:hAnsi="微软雅黑" w:eastAsia="微软雅黑" w:cs="Calibri"/>
          <w:b/>
          <w:sz w:val="18"/>
          <w:szCs w:val="18"/>
        </w:rPr>
        <w:t>。</w:t>
      </w:r>
      <w:bookmarkStart w:id="5" w:name="_2.27_____撤馆须知"/>
      <w:bookmarkEnd w:id="5"/>
    </w:p>
    <w:p>
      <w:pPr>
        <w:tabs>
          <w:tab w:val="left" w:pos="1440"/>
        </w:tabs>
        <w:spacing w:after="80" w:line="280" w:lineRule="exact"/>
        <w:ind w:left="566" w:leftChars="283"/>
        <w:rPr>
          <w:rFonts w:ascii="微软雅黑" w:hAnsi="微软雅黑" w:eastAsia="微软雅黑" w:cs="Calibri"/>
          <w:b/>
          <w:sz w:val="18"/>
          <w:szCs w:val="18"/>
        </w:rPr>
      </w:pPr>
    </w:p>
    <w:p>
      <w:pPr>
        <w:tabs>
          <w:tab w:val="left" w:pos="1440"/>
        </w:tabs>
        <w:spacing w:after="80" w:line="280" w:lineRule="exact"/>
        <w:ind w:left="566" w:leftChars="283"/>
        <w:rPr>
          <w:rFonts w:ascii="微软雅黑" w:hAnsi="微软雅黑" w:eastAsia="微软雅黑" w:cs="Calibri"/>
          <w:b/>
          <w:sz w:val="18"/>
          <w:szCs w:val="18"/>
        </w:rPr>
      </w:pPr>
    </w:p>
    <w:p>
      <w:pPr>
        <w:tabs>
          <w:tab w:val="left" w:pos="1440"/>
        </w:tabs>
        <w:spacing w:after="80" w:line="280" w:lineRule="exact"/>
        <w:ind w:left="566" w:leftChars="283"/>
        <w:rPr>
          <w:rFonts w:ascii="微软雅黑" w:hAnsi="微软雅黑" w:eastAsia="微软雅黑" w:cs="Calibri"/>
          <w:b/>
          <w:sz w:val="18"/>
          <w:szCs w:val="18"/>
        </w:rPr>
      </w:pPr>
    </w:p>
    <w:p>
      <w:pPr>
        <w:tabs>
          <w:tab w:val="left" w:pos="1440"/>
        </w:tabs>
        <w:spacing w:after="80" w:line="280" w:lineRule="exact"/>
        <w:ind w:left="566" w:leftChars="283"/>
        <w:rPr>
          <w:rFonts w:ascii="微软雅黑" w:hAnsi="微软雅黑" w:eastAsia="微软雅黑" w:cs="Calibri"/>
          <w:b/>
          <w:sz w:val="18"/>
          <w:szCs w:val="18"/>
        </w:rPr>
      </w:pPr>
    </w:p>
    <w:p>
      <w:pPr>
        <w:tabs>
          <w:tab w:val="left" w:pos="1440"/>
        </w:tabs>
        <w:spacing w:after="80" w:line="280" w:lineRule="exact"/>
        <w:ind w:left="566" w:leftChars="283"/>
        <w:rPr>
          <w:rFonts w:ascii="微软雅黑" w:hAnsi="微软雅黑" w:eastAsia="微软雅黑" w:cs="Calibri"/>
          <w:b/>
          <w:sz w:val="18"/>
          <w:szCs w:val="18"/>
        </w:rPr>
      </w:pPr>
    </w:p>
    <w:p>
      <w:pPr>
        <w:tabs>
          <w:tab w:val="left" w:pos="1440"/>
        </w:tabs>
        <w:spacing w:after="80" w:line="280" w:lineRule="exact"/>
        <w:ind w:left="566" w:leftChars="283"/>
        <w:rPr>
          <w:rFonts w:ascii="微软雅黑" w:hAnsi="微软雅黑" w:eastAsia="微软雅黑" w:cs="Calibri"/>
          <w:b/>
          <w:sz w:val="18"/>
          <w:szCs w:val="18"/>
        </w:rPr>
      </w:pPr>
    </w:p>
    <w:p>
      <w:pPr>
        <w:tabs>
          <w:tab w:val="left" w:pos="1440"/>
        </w:tabs>
        <w:spacing w:after="80" w:line="280" w:lineRule="exact"/>
        <w:ind w:left="566" w:leftChars="283"/>
        <w:rPr>
          <w:rFonts w:ascii="微软雅黑" w:hAnsi="微软雅黑" w:eastAsia="微软雅黑" w:cs="Calibri"/>
          <w:b/>
          <w:sz w:val="18"/>
          <w:szCs w:val="18"/>
        </w:rPr>
      </w:pPr>
    </w:p>
    <w:p>
      <w:pPr>
        <w:tabs>
          <w:tab w:val="left" w:pos="1440"/>
        </w:tabs>
        <w:spacing w:after="80" w:line="280" w:lineRule="exact"/>
        <w:ind w:left="566" w:leftChars="283"/>
        <w:rPr>
          <w:rFonts w:ascii="微软雅黑" w:hAnsi="微软雅黑" w:eastAsia="微软雅黑" w:cs="Calibri"/>
          <w:b/>
          <w:sz w:val="18"/>
          <w:szCs w:val="18"/>
        </w:rPr>
      </w:pPr>
    </w:p>
    <w:p>
      <w:pPr>
        <w:tabs>
          <w:tab w:val="left" w:pos="1440"/>
        </w:tabs>
        <w:spacing w:after="80" w:line="280" w:lineRule="exact"/>
        <w:ind w:left="566" w:leftChars="283"/>
        <w:rPr>
          <w:rFonts w:ascii="微软雅黑" w:hAnsi="微软雅黑" w:eastAsia="微软雅黑" w:cs="Calibri"/>
          <w:b/>
          <w:sz w:val="18"/>
          <w:szCs w:val="18"/>
        </w:rPr>
      </w:pPr>
    </w:p>
    <w:p>
      <w:pPr>
        <w:tabs>
          <w:tab w:val="left" w:pos="1440"/>
        </w:tabs>
        <w:spacing w:after="80" w:line="280" w:lineRule="exact"/>
        <w:ind w:left="566" w:leftChars="283"/>
        <w:rPr>
          <w:rFonts w:ascii="微软雅黑" w:hAnsi="微软雅黑" w:eastAsia="微软雅黑" w:cs="Calibri"/>
          <w:b/>
          <w:sz w:val="18"/>
          <w:szCs w:val="18"/>
        </w:rPr>
      </w:pPr>
    </w:p>
    <w:p>
      <w:pPr>
        <w:tabs>
          <w:tab w:val="left" w:pos="1440"/>
        </w:tabs>
        <w:spacing w:after="80" w:line="280" w:lineRule="exact"/>
        <w:ind w:left="566" w:leftChars="283"/>
        <w:rPr>
          <w:rFonts w:ascii="微软雅黑" w:hAnsi="微软雅黑" w:eastAsia="微软雅黑" w:cs="Calibri"/>
          <w:b/>
          <w:sz w:val="18"/>
          <w:szCs w:val="18"/>
        </w:rPr>
      </w:pPr>
    </w:p>
    <w:p>
      <w:pPr>
        <w:tabs>
          <w:tab w:val="left" w:pos="1440"/>
        </w:tabs>
        <w:spacing w:after="80" w:line="280" w:lineRule="exact"/>
        <w:ind w:left="566" w:leftChars="283"/>
        <w:rPr>
          <w:rFonts w:ascii="微软雅黑" w:hAnsi="微软雅黑" w:eastAsia="微软雅黑" w:cs="Calibri"/>
          <w:b/>
          <w:sz w:val="18"/>
          <w:szCs w:val="18"/>
        </w:rPr>
      </w:pPr>
    </w:p>
    <w:p>
      <w:pPr>
        <w:tabs>
          <w:tab w:val="left" w:pos="1440"/>
        </w:tabs>
        <w:spacing w:after="80" w:line="280" w:lineRule="exact"/>
        <w:ind w:left="566" w:leftChars="283"/>
        <w:rPr>
          <w:rFonts w:ascii="微软雅黑" w:hAnsi="微软雅黑" w:eastAsia="微软雅黑" w:cs="Calibri"/>
          <w:b/>
          <w:sz w:val="18"/>
          <w:szCs w:val="18"/>
        </w:rPr>
      </w:pPr>
    </w:p>
    <w:p>
      <w:pPr>
        <w:tabs>
          <w:tab w:val="left" w:pos="1440"/>
        </w:tabs>
        <w:spacing w:after="80" w:line="280" w:lineRule="exact"/>
        <w:ind w:left="566" w:leftChars="283"/>
        <w:rPr>
          <w:rFonts w:ascii="微软雅黑" w:hAnsi="微软雅黑" w:eastAsia="微软雅黑" w:cs="Calibri"/>
          <w:b/>
          <w:sz w:val="18"/>
          <w:szCs w:val="18"/>
        </w:rPr>
      </w:pPr>
    </w:p>
    <w:p>
      <w:pPr>
        <w:tabs>
          <w:tab w:val="left" w:pos="1440"/>
        </w:tabs>
        <w:spacing w:after="80" w:line="280" w:lineRule="exact"/>
        <w:ind w:left="566" w:leftChars="283"/>
        <w:rPr>
          <w:rFonts w:ascii="微软雅黑" w:hAnsi="微软雅黑" w:eastAsia="微软雅黑" w:cs="Calibri"/>
          <w:b/>
          <w:sz w:val="18"/>
          <w:szCs w:val="18"/>
        </w:rPr>
      </w:pPr>
    </w:p>
    <w:p>
      <w:pPr>
        <w:tabs>
          <w:tab w:val="left" w:pos="1440"/>
        </w:tabs>
        <w:spacing w:after="80" w:line="280" w:lineRule="exact"/>
        <w:ind w:left="566" w:leftChars="283"/>
        <w:rPr>
          <w:rFonts w:ascii="微软雅黑" w:hAnsi="微软雅黑" w:eastAsia="微软雅黑" w:cs="Calibri"/>
          <w:b/>
          <w:sz w:val="18"/>
          <w:szCs w:val="18"/>
        </w:rPr>
      </w:pPr>
    </w:p>
    <w:p>
      <w:pPr>
        <w:tabs>
          <w:tab w:val="left" w:pos="1440"/>
        </w:tabs>
        <w:spacing w:after="80" w:line="280" w:lineRule="exact"/>
        <w:ind w:left="566" w:leftChars="283"/>
        <w:rPr>
          <w:rFonts w:ascii="微软雅黑" w:hAnsi="微软雅黑" w:eastAsia="微软雅黑" w:cs="Calibri"/>
          <w:b/>
          <w:sz w:val="18"/>
          <w:szCs w:val="18"/>
        </w:rPr>
      </w:pPr>
    </w:p>
    <w:p>
      <w:pPr>
        <w:tabs>
          <w:tab w:val="left" w:pos="1440"/>
        </w:tabs>
        <w:jc w:val="both"/>
        <w:rPr>
          <w:rFonts w:ascii="微软雅黑" w:hAnsi="微软雅黑" w:eastAsia="微软雅黑" w:cs="等线"/>
          <w:b/>
          <w:sz w:val="22"/>
          <w:szCs w:val="22"/>
        </w:rPr>
      </w:pPr>
    </w:p>
    <w:p>
      <w:pPr>
        <w:tabs>
          <w:tab w:val="left" w:pos="1440"/>
        </w:tabs>
        <w:jc w:val="center"/>
        <w:rPr>
          <w:rFonts w:ascii="微软雅黑" w:hAnsi="微软雅黑" w:eastAsia="微软雅黑" w:cs="等线"/>
          <w:b/>
          <w:sz w:val="22"/>
          <w:szCs w:val="22"/>
        </w:rPr>
      </w:pPr>
    </w:p>
    <w:p>
      <w:pPr>
        <w:jc w:val="center"/>
        <w:rPr>
          <w:rFonts w:ascii="微软雅黑" w:hAnsi="微软雅黑" w:eastAsia="微软雅黑" w:cs="微软雅黑"/>
          <w:b/>
          <w:sz w:val="28"/>
          <w:szCs w:val="28"/>
        </w:rPr>
      </w:pPr>
      <w:r>
        <w:rPr>
          <w:rFonts w:hint="eastAsia" w:ascii="微软雅黑" w:hAnsi="微软雅黑" w:eastAsia="微软雅黑" w:cs="微软雅黑"/>
          <w:b/>
          <w:sz w:val="28"/>
          <w:szCs w:val="28"/>
        </w:rPr>
        <w:t>表格</w:t>
      </w:r>
      <w:r>
        <w:rPr>
          <w:rFonts w:ascii="微软雅黑" w:hAnsi="微软雅黑" w:eastAsia="微软雅黑" w:cs="微软雅黑"/>
          <w:b/>
          <w:sz w:val="28"/>
          <w:szCs w:val="28"/>
        </w:rPr>
        <w:t>S</w:t>
      </w:r>
      <w:r>
        <w:rPr>
          <w:rFonts w:hint="eastAsia" w:ascii="微软雅黑" w:hAnsi="微软雅黑" w:eastAsia="微软雅黑" w:cs="微软雅黑"/>
          <w:b/>
          <w:sz w:val="28"/>
          <w:szCs w:val="28"/>
        </w:rPr>
        <w:t>1</w:t>
      </w:r>
    </w:p>
    <w:p>
      <w:pPr>
        <w:jc w:val="center"/>
        <w:rPr>
          <w:rFonts w:ascii="微软雅黑" w:hAnsi="微软雅黑" w:eastAsia="微软雅黑" w:cs="Tahoma"/>
          <w:b/>
          <w:sz w:val="28"/>
          <w:szCs w:val="28"/>
        </w:rPr>
      </w:pPr>
      <w:r>
        <w:rPr>
          <w:rFonts w:hint="eastAsia" w:ascii="微软雅黑" w:hAnsi="微软雅黑" w:eastAsia="微软雅黑" w:cs="微软雅黑"/>
          <w:b/>
          <w:sz w:val="28"/>
          <w:szCs w:val="28"/>
        </w:rPr>
        <w:t>标准展台楣板数据</w:t>
      </w:r>
    </w:p>
    <w:p>
      <w:pPr>
        <w:ind w:firstLine="360" w:firstLineChars="200"/>
        <w:rPr>
          <w:rFonts w:ascii="微软雅黑" w:hAnsi="微软雅黑" w:eastAsia="微软雅黑" w:cs="微软雅黑"/>
          <w:sz w:val="18"/>
          <w:szCs w:val="18"/>
        </w:rPr>
      </w:pPr>
      <w:r>
        <w:rPr>
          <w:rFonts w:ascii="微软雅黑" w:hAnsi="微软雅黑" w:eastAsia="微软雅黑" w:cs="微软雅黑"/>
          <w:sz w:val="18"/>
          <w:szCs w:val="18"/>
        </w:rPr>
        <w:t>大会指定搭建商将按照阁下提供之中英文公司名称制作贵展台楣板。如逾期仍未提供有关数据，大会指定搭建商将自行决定楣板内容，呈交限期后如需更改数据，则另行计费。</w:t>
      </w:r>
    </w:p>
    <w:p>
      <w:pPr>
        <w:ind w:firstLine="360" w:firstLineChars="200"/>
        <w:rPr>
          <w:rFonts w:ascii="微软雅黑" w:hAnsi="微软雅黑" w:eastAsia="微软雅黑" w:cs="微软雅黑"/>
          <w:b/>
          <w:bCs/>
          <w:sz w:val="18"/>
          <w:szCs w:val="18"/>
        </w:rPr>
      </w:pPr>
      <w:r>
        <w:rPr>
          <w:rFonts w:hint="eastAsia" w:ascii="微软雅黑" w:hAnsi="微软雅黑" w:eastAsia="微软雅黑" w:cs="微软雅黑"/>
          <w:b/>
          <w:bCs/>
          <w:sz w:val="18"/>
          <w:szCs w:val="18"/>
        </w:rPr>
        <w:t>1、楣板文字：</w:t>
      </w:r>
    </w:p>
    <w:p>
      <w:pPr>
        <w:ind w:left="-350" w:leftChars="-175" w:firstLine="984" w:firstLineChars="547"/>
        <w:rPr>
          <w:rFonts w:ascii="微软雅黑" w:hAnsi="微软雅黑" w:eastAsia="微软雅黑" w:cs="微软雅黑"/>
          <w:b/>
          <w:color w:val="1F497D" w:themeColor="text2"/>
          <w:sz w:val="18"/>
          <w:szCs w:val="18"/>
          <w14:textFill>
            <w14:solidFill>
              <w14:schemeClr w14:val="tx2"/>
            </w14:solidFill>
          </w14:textFill>
        </w:rPr>
      </w:pPr>
      <w:r>
        <w:rPr>
          <w:rFonts w:hint="eastAsia" w:ascii="微软雅黑" w:hAnsi="微软雅黑" w:eastAsia="微软雅黑" w:cs="微软雅黑"/>
          <w:bCs/>
          <w:sz w:val="18"/>
          <w:szCs w:val="18"/>
        </w:rPr>
        <w:t>中英文名称请填写该链接电子表格并上传</w:t>
      </w:r>
      <w:r>
        <w:rPr>
          <w:rFonts w:hint="eastAsia" w:ascii="微软雅黑" w:hAnsi="微软雅黑" w:eastAsia="微软雅黑" w:cs="微软雅黑"/>
          <w:sz w:val="18"/>
          <w:szCs w:val="18"/>
        </w:rPr>
        <w:t>：</w:t>
      </w:r>
      <w:r>
        <w:fldChar w:fldCharType="begin"/>
      </w:r>
      <w:r>
        <w:instrText xml:space="preserve"> HYPERLINK "http://hjtexpobj.mikecrm.com/JLxGaye" </w:instrText>
      </w:r>
      <w:r>
        <w:fldChar w:fldCharType="separate"/>
      </w:r>
      <w:r>
        <w:rPr>
          <w:rStyle w:val="40"/>
          <w:rFonts w:ascii="微软雅黑" w:hAnsi="微软雅黑" w:eastAsia="微软雅黑" w:cs="微软雅黑"/>
          <w:sz w:val="18"/>
          <w:szCs w:val="18"/>
        </w:rPr>
        <w:t>http://hjtexpobj.mikecrm.com/JLxGaye</w:t>
      </w:r>
      <w:r>
        <w:rPr>
          <w:rStyle w:val="41"/>
          <w:rFonts w:ascii="微软雅黑" w:hAnsi="微软雅黑" w:eastAsia="微软雅黑" w:cs="微软雅黑"/>
          <w:sz w:val="18"/>
          <w:szCs w:val="18"/>
        </w:rPr>
        <w:fldChar w:fldCharType="end"/>
      </w:r>
    </w:p>
    <w:p>
      <w:pPr>
        <w:spacing w:before="120" w:beforeLines="50"/>
        <w:ind w:firstLine="360" w:firstLineChars="200"/>
        <w:rPr>
          <w:rFonts w:ascii="微软雅黑" w:hAnsi="微软雅黑" w:eastAsia="微软雅黑" w:cs="微软雅黑"/>
          <w:b/>
          <w:bCs/>
          <w:sz w:val="18"/>
          <w:szCs w:val="18"/>
        </w:rPr>
      </w:pPr>
      <w:r>
        <w:rPr>
          <w:rFonts w:hint="eastAsia" w:ascii="微软雅黑" w:hAnsi="微软雅黑" w:eastAsia="微软雅黑" w:cs="微软雅黑"/>
          <w:b/>
          <w:bCs/>
          <w:sz w:val="18"/>
          <w:szCs w:val="18"/>
        </w:rPr>
        <w:t>2、</w:t>
      </w:r>
      <w:r>
        <w:rPr>
          <w:rFonts w:ascii="微软雅黑" w:hAnsi="微软雅黑" w:eastAsia="微软雅黑" w:cs="微软雅黑"/>
          <w:b/>
          <w:bCs/>
          <w:sz w:val="18"/>
          <w:szCs w:val="18"/>
        </w:rPr>
        <w:t>公司</w:t>
      </w:r>
      <w:r>
        <w:rPr>
          <w:rFonts w:hint="eastAsia" w:ascii="微软雅黑" w:hAnsi="微软雅黑" w:eastAsia="微软雅黑" w:cs="微软雅黑"/>
          <w:b/>
          <w:bCs/>
          <w:sz w:val="18"/>
          <w:szCs w:val="18"/>
        </w:rPr>
        <w:t>L</w:t>
      </w:r>
      <w:r>
        <w:rPr>
          <w:rFonts w:ascii="微软雅黑" w:hAnsi="微软雅黑" w:eastAsia="微软雅黑" w:cs="微软雅黑"/>
          <w:b/>
          <w:bCs/>
          <w:sz w:val="18"/>
          <w:szCs w:val="18"/>
        </w:rPr>
        <w:t>OGO</w:t>
      </w:r>
      <w:r>
        <w:rPr>
          <w:rFonts w:hint="eastAsia" w:ascii="微软雅黑" w:hAnsi="微软雅黑" w:eastAsia="微软雅黑" w:cs="微软雅黑"/>
          <w:b/>
          <w:bCs/>
          <w:sz w:val="18"/>
          <w:szCs w:val="18"/>
        </w:rPr>
        <w:t>：</w:t>
      </w:r>
    </w:p>
    <w:p>
      <w:pPr>
        <w:ind w:firstLine="360" w:firstLineChars="200"/>
        <w:rPr>
          <w:rFonts w:ascii="微软雅黑" w:hAnsi="微软雅黑" w:eastAsia="微软雅黑" w:cs="微软雅黑"/>
          <w:sz w:val="18"/>
          <w:szCs w:val="18"/>
        </w:rPr>
      </w:pPr>
      <w:r>
        <w:rPr>
          <w:rFonts w:ascii="微软雅黑" w:hAnsi="微软雅黑" w:eastAsia="微软雅黑" w:cs="微软雅黑"/>
          <w:sz w:val="18"/>
          <w:szCs w:val="18"/>
        </w:rPr>
        <w:t>展商可在楣板上放上公司</w:t>
      </w:r>
      <w:r>
        <w:rPr>
          <w:rFonts w:hint="eastAsia" w:ascii="微软雅黑" w:hAnsi="微软雅黑" w:eastAsia="微软雅黑" w:cs="微软雅黑"/>
          <w:sz w:val="18"/>
          <w:szCs w:val="18"/>
        </w:rPr>
        <w:t>L</w:t>
      </w:r>
      <w:r>
        <w:rPr>
          <w:rFonts w:ascii="微软雅黑" w:hAnsi="微软雅黑" w:eastAsia="微软雅黑" w:cs="微软雅黑"/>
          <w:sz w:val="18"/>
          <w:szCs w:val="18"/>
        </w:rPr>
        <w:t>OGO，但尺寸不能超过200 x 200</w:t>
      </w:r>
      <w:r>
        <w:rPr>
          <w:rFonts w:hint="eastAsia" w:ascii="微软雅黑" w:hAnsi="微软雅黑" w:eastAsia="微软雅黑" w:cs="微软雅黑"/>
          <w:sz w:val="18"/>
          <w:szCs w:val="18"/>
        </w:rPr>
        <w:t>mm</w:t>
      </w:r>
      <w:r>
        <w:rPr>
          <w:rFonts w:ascii="微软雅黑" w:hAnsi="微软雅黑" w:eastAsia="微软雅黑" w:cs="微软雅黑"/>
          <w:sz w:val="18"/>
          <w:szCs w:val="18"/>
        </w:rPr>
        <w:t>。展商不得自行制作并粘贴</w:t>
      </w:r>
      <w:r>
        <w:rPr>
          <w:rFonts w:hint="eastAsia" w:ascii="微软雅黑" w:hAnsi="微软雅黑" w:eastAsia="微软雅黑" w:cs="微软雅黑"/>
          <w:sz w:val="18"/>
          <w:szCs w:val="18"/>
        </w:rPr>
        <w:t>。</w:t>
      </w:r>
      <w:r>
        <w:rPr>
          <w:rFonts w:ascii="微软雅黑" w:hAnsi="微软雅黑" w:eastAsia="微软雅黑" w:cs="微软雅黑"/>
          <w:sz w:val="18"/>
          <w:szCs w:val="18"/>
        </w:rPr>
        <w:t>若您需要在公司</w:t>
      </w:r>
      <w:r>
        <w:rPr>
          <w:rFonts w:hint="eastAsia" w:ascii="微软雅黑" w:hAnsi="微软雅黑" w:eastAsia="微软雅黑" w:cs="微软雅黑"/>
          <w:sz w:val="18"/>
          <w:szCs w:val="18"/>
        </w:rPr>
        <w:t>楣板</w:t>
      </w:r>
      <w:r>
        <w:rPr>
          <w:rFonts w:ascii="微软雅黑" w:hAnsi="微软雅黑" w:eastAsia="微软雅黑" w:cs="微软雅黑"/>
          <w:sz w:val="18"/>
          <w:szCs w:val="18"/>
        </w:rPr>
        <w:t>上添加Logo，请将Logo以ai，cdr，jpg 等形式</w:t>
      </w:r>
      <w:r>
        <w:rPr>
          <w:rFonts w:hint="eastAsia" w:ascii="微软雅黑" w:hAnsi="微软雅黑" w:eastAsia="微软雅黑" w:cs="微软雅黑"/>
          <w:sz w:val="18"/>
          <w:szCs w:val="18"/>
        </w:rPr>
        <w:t>上传至该链接电子表格：</w:t>
      </w:r>
      <w:r>
        <w:fldChar w:fldCharType="begin"/>
      </w:r>
      <w:r>
        <w:instrText xml:space="preserve"> HYPERLINK "http://hjtexpobj.mikecrm.com/JLxGaye" </w:instrText>
      </w:r>
      <w:r>
        <w:fldChar w:fldCharType="separate"/>
      </w:r>
      <w:r>
        <w:rPr>
          <w:rStyle w:val="41"/>
          <w:rFonts w:ascii="微软雅黑" w:hAnsi="微软雅黑" w:eastAsia="微软雅黑" w:cs="微软雅黑"/>
          <w:sz w:val="18"/>
          <w:szCs w:val="18"/>
        </w:rPr>
        <w:t>http://hjtexpobj.mikecrm.com/JLxGaye</w:t>
      </w:r>
      <w:r>
        <w:rPr>
          <w:rStyle w:val="41"/>
          <w:rFonts w:ascii="微软雅黑" w:hAnsi="微软雅黑" w:eastAsia="微软雅黑" w:cs="微软雅黑"/>
          <w:sz w:val="18"/>
          <w:szCs w:val="18"/>
        </w:rPr>
        <w:fldChar w:fldCharType="end"/>
      </w:r>
    </w:p>
    <w:p>
      <w:pPr>
        <w:ind w:firstLine="360" w:firstLineChars="200"/>
        <w:rPr>
          <w:rFonts w:ascii="微软雅黑" w:hAnsi="微软雅黑" w:eastAsia="微软雅黑" w:cs="微软雅黑"/>
          <w:sz w:val="18"/>
          <w:szCs w:val="18"/>
        </w:rPr>
      </w:pPr>
      <w:r>
        <w:rPr>
          <w:rFonts w:ascii="微软雅黑" w:hAnsi="微软雅黑" w:eastAsia="微软雅黑" w:cs="微软雅黑"/>
          <w:sz w:val="18"/>
          <w:szCs w:val="18"/>
        </w:rPr>
        <w:sym w:font="Wingdings" w:char="F0A8"/>
      </w:r>
      <w:r>
        <w:rPr>
          <w:rFonts w:hint="eastAsia" w:ascii="微软雅黑" w:hAnsi="微软雅黑" w:eastAsia="微软雅黑" w:cs="微软雅黑"/>
          <w:sz w:val="18"/>
          <w:szCs w:val="18"/>
        </w:rPr>
        <w:t xml:space="preserve">   </w:t>
      </w:r>
      <w:r>
        <w:rPr>
          <w:rFonts w:ascii="微软雅黑" w:hAnsi="微软雅黑" w:eastAsia="微软雅黑" w:cs="微软雅黑"/>
          <w:sz w:val="18"/>
          <w:szCs w:val="18"/>
        </w:rPr>
        <w:t>我司将支付100元/个制作公司logo</w:t>
      </w:r>
      <w:r>
        <w:rPr>
          <w:rFonts w:ascii="微软雅黑" w:hAnsi="微软雅黑" w:eastAsia="微软雅黑" w:cs="微软雅黑"/>
          <w:sz w:val="18"/>
          <w:szCs w:val="18"/>
          <w:u w:val="single"/>
        </w:rPr>
        <w:t xml:space="preserve">       </w:t>
      </w:r>
      <w:r>
        <w:rPr>
          <w:rFonts w:ascii="微软雅黑" w:hAnsi="微软雅黑" w:eastAsia="微软雅黑" w:cs="微软雅黑"/>
          <w:sz w:val="18"/>
          <w:szCs w:val="18"/>
        </w:rPr>
        <w:t>个。</w:t>
      </w:r>
    </w:p>
    <w:p>
      <w:pPr>
        <w:spacing w:before="120" w:beforeLines="50"/>
        <w:ind w:firstLine="360" w:firstLineChars="200"/>
        <w:rPr>
          <w:rFonts w:ascii="微软雅黑" w:hAnsi="微软雅黑" w:eastAsia="微软雅黑" w:cs="微软雅黑"/>
          <w:b/>
          <w:bCs/>
          <w:sz w:val="18"/>
          <w:szCs w:val="18"/>
        </w:rPr>
      </w:pPr>
      <w:r>
        <w:rPr>
          <w:rFonts w:hint="eastAsia" w:ascii="微软雅黑" w:hAnsi="微软雅黑" w:eastAsia="微软雅黑" w:cs="微软雅黑"/>
          <w:b/>
          <w:bCs/>
          <w:sz w:val="18"/>
          <w:szCs w:val="18"/>
        </w:rPr>
        <w:t>3、</w:t>
      </w:r>
      <w:r>
        <w:rPr>
          <w:rFonts w:ascii="微软雅黑" w:hAnsi="微软雅黑" w:eastAsia="微软雅黑" w:cs="微软雅黑"/>
          <w:b/>
          <w:bCs/>
          <w:sz w:val="18"/>
          <w:szCs w:val="18"/>
        </w:rPr>
        <w:t>标准展台照明</w:t>
      </w:r>
    </w:p>
    <w:p>
      <w:pPr>
        <w:ind w:firstLine="360" w:firstLineChars="200"/>
        <w:rPr>
          <w:rFonts w:ascii="微软雅黑" w:hAnsi="微软雅黑" w:eastAsia="微软雅黑" w:cs="微软雅黑"/>
          <w:sz w:val="18"/>
          <w:szCs w:val="18"/>
        </w:rPr>
      </w:pPr>
      <w:r>
        <w:rPr>
          <w:rFonts w:ascii="微软雅黑" w:hAnsi="微软雅黑" w:eastAsia="微软雅黑" w:cs="微软雅黑"/>
          <w:sz w:val="18"/>
          <w:szCs w:val="18"/>
        </w:rPr>
        <w:t>每个标准展台含</w:t>
      </w:r>
      <w:r>
        <w:rPr>
          <w:rFonts w:hint="eastAsia" w:ascii="微软雅黑" w:hAnsi="微软雅黑" w:eastAsia="微软雅黑" w:cs="微软雅黑"/>
          <w:sz w:val="18"/>
          <w:szCs w:val="18"/>
        </w:rPr>
        <w:t>2个长臂</w:t>
      </w:r>
      <w:r>
        <w:rPr>
          <w:rFonts w:ascii="微软雅黑" w:hAnsi="微软雅黑" w:eastAsia="微软雅黑" w:cs="微软雅黑"/>
          <w:sz w:val="18"/>
          <w:szCs w:val="18"/>
        </w:rPr>
        <w:t>射灯。如逾期仍未获贵司呈交所需之照明项目，大会指定搭建商将自行决定安装类别，呈交限期后如</w:t>
      </w:r>
      <w:r>
        <w:rPr>
          <w:rFonts w:hint="eastAsia" w:ascii="微软雅黑" w:hAnsi="微软雅黑" w:eastAsia="微软雅黑" w:cs="微软雅黑"/>
          <w:sz w:val="18"/>
          <w:szCs w:val="18"/>
        </w:rPr>
        <w:t>需</w:t>
      </w:r>
      <w:r>
        <w:rPr>
          <w:rFonts w:ascii="微软雅黑" w:hAnsi="微软雅黑" w:eastAsia="微软雅黑" w:cs="微软雅黑"/>
          <w:sz w:val="18"/>
          <w:szCs w:val="18"/>
        </w:rPr>
        <w:t>改动，则另行计费。</w:t>
      </w:r>
    </w:p>
    <w:p>
      <w:pPr>
        <w:spacing w:before="120" w:beforeLines="50"/>
        <w:ind w:firstLine="360" w:firstLineChars="200"/>
        <w:rPr>
          <w:rFonts w:ascii="微软雅黑" w:hAnsi="微软雅黑" w:eastAsia="微软雅黑" w:cs="微软雅黑"/>
          <w:b/>
          <w:bCs/>
          <w:sz w:val="18"/>
          <w:szCs w:val="18"/>
        </w:rPr>
      </w:pPr>
      <w:r>
        <w:rPr>
          <w:rFonts w:ascii="微软雅黑" w:hAnsi="微软雅黑" w:eastAsia="微软雅黑" w:cs="微软雅黑"/>
          <w:b/>
          <w:bCs/>
          <w:sz w:val="18"/>
          <w:szCs w:val="18"/>
        </w:rPr>
        <w:t>4</w:t>
      </w:r>
      <w:r>
        <w:rPr>
          <w:rFonts w:hint="eastAsia" w:ascii="微软雅黑" w:hAnsi="微软雅黑" w:eastAsia="微软雅黑" w:cs="微软雅黑"/>
          <w:b/>
          <w:bCs/>
          <w:sz w:val="18"/>
          <w:szCs w:val="18"/>
        </w:rPr>
        <w:t>、支付方式：</w:t>
      </w:r>
    </w:p>
    <w:p>
      <w:pPr>
        <w:ind w:firstLine="360" w:firstLineChars="200"/>
        <w:rPr>
          <w:rFonts w:ascii="微软雅黑" w:hAnsi="微软雅黑" w:eastAsia="微软雅黑" w:cs="微软雅黑"/>
          <w:bCs/>
          <w:color w:val="FF0000"/>
          <w:sz w:val="18"/>
          <w:szCs w:val="18"/>
        </w:rPr>
      </w:pPr>
      <w:r>
        <w:rPr>
          <w:rFonts w:ascii="微软雅黑" w:hAnsi="微软雅黑" w:eastAsia="微软雅黑" w:cs="微软雅黑"/>
          <w:sz w:val="18"/>
          <w:szCs w:val="18"/>
        </w:rPr>
        <w:t>订单在全部付款收到后生效。如需美元付款，请按汇款当日汇款银行公布之美元与人民币汇率换算成等值美元金额。</w:t>
      </w:r>
    </w:p>
    <w:p>
      <w:pPr>
        <w:autoSpaceDE w:val="0"/>
        <w:autoSpaceDN w:val="0"/>
        <w:adjustRightInd w:val="0"/>
        <w:ind w:left="420"/>
        <w:rPr>
          <w:rFonts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账户名称：光影（北京）国际展览有限公司</w:t>
      </w:r>
    </w:p>
    <w:p>
      <w:pPr>
        <w:autoSpaceDE w:val="0"/>
        <w:autoSpaceDN w:val="0"/>
        <w:adjustRightInd w:val="0"/>
        <w:ind w:left="420"/>
        <w:rPr>
          <w:rFonts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开户行：中国民生银行股份有限公司北京电子城支行</w:t>
      </w:r>
    </w:p>
    <w:p>
      <w:pPr>
        <w:autoSpaceDE w:val="0"/>
        <w:autoSpaceDN w:val="0"/>
        <w:adjustRightInd w:val="0"/>
        <w:ind w:left="420"/>
        <w:rPr>
          <w:rFonts w:ascii="微软雅黑" w:hAnsi="微软雅黑" w:eastAsia="微软雅黑" w:cs="微软雅黑"/>
          <w:bCs/>
          <w:color w:val="000000"/>
          <w:sz w:val="18"/>
          <w:szCs w:val="18"/>
        </w:rPr>
      </w:pPr>
      <w:r>
        <w:rPr>
          <w:rFonts w:hint="eastAsia" w:ascii="微软雅黑" w:hAnsi="微软雅黑" w:eastAsia="微软雅黑" w:cs="微软雅黑"/>
          <w:bCs/>
          <w:color w:val="000000"/>
          <w:sz w:val="18"/>
          <w:szCs w:val="18"/>
        </w:rPr>
        <w:t xml:space="preserve">账号：631554255 </w:t>
      </w:r>
    </w:p>
    <w:p>
      <w:pPr>
        <w:spacing w:before="120" w:beforeLines="50"/>
        <w:ind w:firstLine="360" w:firstLineChars="200"/>
        <w:textAlignment w:val="baseline"/>
        <w:rPr>
          <w:rFonts w:ascii="微软雅黑" w:hAnsi="微软雅黑" w:eastAsia="微软雅黑" w:cs="微软雅黑"/>
          <w:b/>
          <w:bCs/>
          <w:sz w:val="18"/>
          <w:szCs w:val="18"/>
        </w:rPr>
      </w:pPr>
      <w:r>
        <w:rPr>
          <w:rFonts w:hint="eastAsia" w:ascii="微软雅黑" w:hAnsi="微软雅黑" w:eastAsia="微软雅黑" w:cs="微软雅黑"/>
          <w:b/>
          <w:bCs/>
          <w:sz w:val="18"/>
          <w:szCs w:val="18"/>
        </w:rPr>
        <w:t>5、备注：</w:t>
      </w:r>
    </w:p>
    <w:p>
      <w:pPr>
        <w:ind w:firstLine="360" w:firstLineChars="200"/>
        <w:textAlignment w:val="baseline"/>
        <w:rPr>
          <w:rFonts w:ascii="微软雅黑" w:hAnsi="微软雅黑" w:eastAsia="微软雅黑" w:cs="微软雅黑"/>
          <w:sz w:val="18"/>
          <w:szCs w:val="18"/>
        </w:rPr>
      </w:pPr>
      <w:r>
        <w:rPr>
          <w:rFonts w:hint="eastAsia" w:ascii="微软雅黑" w:hAnsi="微软雅黑" w:eastAsia="微软雅黑" w:cs="微软雅黑"/>
          <w:sz w:val="18"/>
          <w:szCs w:val="18"/>
        </w:rPr>
        <w:t>*若您未在截至日期前交回此表格，我们将按主办单位提供的展商信息制作贵公司楣板。</w:t>
      </w:r>
    </w:p>
    <w:p>
      <w:pPr>
        <w:ind w:firstLine="360" w:firstLineChars="200"/>
        <w:textAlignment w:val="baseline"/>
        <w:rPr>
          <w:rFonts w:ascii="微软雅黑" w:hAnsi="微软雅黑" w:eastAsia="微软雅黑" w:cs="微软雅黑"/>
          <w:sz w:val="18"/>
          <w:szCs w:val="18"/>
        </w:rPr>
      </w:pPr>
      <w:r>
        <w:rPr>
          <w:rFonts w:hint="eastAsia" w:ascii="微软雅黑" w:hAnsi="微软雅黑" w:eastAsia="微软雅黑" w:cs="微软雅黑"/>
          <w:sz w:val="18"/>
          <w:szCs w:val="18"/>
        </w:rPr>
        <w:t>*若您在现场需要修改楣板内容，您将支付每条100元的费用。</w:t>
      </w:r>
    </w:p>
    <w:p>
      <w:pPr>
        <w:ind w:firstLine="360" w:firstLineChars="200"/>
        <w:textAlignment w:val="baseline"/>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*标准展位装饰制作，简易装修请联系王晓平：18910018912或邮箱：</w:t>
      </w:r>
      <w:r>
        <w:rPr>
          <w:rFonts w:hint="eastAsia" w:ascii="微软雅黑" w:hAnsi="微软雅黑" w:eastAsia="微软雅黑" w:cs="微软雅黑"/>
          <w:sz w:val="18"/>
          <w:szCs w:val="18"/>
          <w:lang w:eastAsia="zh-CN"/>
        </w:rPr>
        <w:t xml:space="preserve">interfoam_south@163.com </w:t>
      </w:r>
    </w:p>
    <w:p>
      <w:pPr>
        <w:autoSpaceDE w:val="0"/>
        <w:autoSpaceDN w:val="0"/>
        <w:adjustRightInd w:val="0"/>
        <w:ind w:firstLine="360" w:firstLineChars="200"/>
        <w:rPr>
          <w:rFonts w:ascii="微软雅黑" w:hAnsi="微软雅黑" w:eastAsia="微软雅黑" w:cs="微软雅黑"/>
          <w:color w:val="000000"/>
          <w:sz w:val="18"/>
          <w:szCs w:val="18"/>
        </w:rPr>
      </w:pPr>
      <w:r>
        <w:rPr>
          <w:rFonts w:hint="eastAsia" w:ascii="微软雅黑" w:hAnsi="微软雅黑" w:eastAsia="微软雅黑" w:cs="微软雅黑"/>
          <w:sz w:val="18"/>
          <w:szCs w:val="18"/>
        </w:rPr>
        <w:t>*</w:t>
      </w:r>
      <w:r>
        <w:rPr>
          <w:rFonts w:hint="eastAsia" w:ascii="微软雅黑" w:hAnsi="微软雅黑" w:eastAsia="微软雅黑" w:cs="微软雅黑"/>
          <w:color w:val="000000"/>
          <w:sz w:val="18"/>
          <w:szCs w:val="18"/>
        </w:rPr>
        <w:t>迟于最后限期(2022年</w:t>
      </w:r>
      <w:r>
        <w:rPr>
          <w:rFonts w:hint="eastAsia" w:ascii="微软雅黑" w:hAnsi="微软雅黑" w:eastAsia="微软雅黑" w:cs="微软雅黑"/>
          <w:color w:val="000000"/>
          <w:sz w:val="18"/>
          <w:szCs w:val="18"/>
          <w:lang w:eastAsia="zh-CN"/>
        </w:rPr>
        <w:t>10月17日</w:t>
      </w:r>
      <w:r>
        <w:rPr>
          <w:rFonts w:hint="eastAsia" w:ascii="微软雅黑" w:hAnsi="微软雅黑" w:eastAsia="微软雅黑" w:cs="微软雅黑"/>
          <w:color w:val="000000"/>
          <w:sz w:val="18"/>
          <w:szCs w:val="18"/>
        </w:rPr>
        <w:t xml:space="preserve">)的定单，收取50%的加急费； </w:t>
      </w:r>
    </w:p>
    <w:p>
      <w:pPr>
        <w:ind w:firstLine="360" w:firstLineChars="200"/>
        <w:textAlignment w:val="baseline"/>
        <w:rPr>
          <w:rFonts w:ascii="微软雅黑" w:hAnsi="微软雅黑" w:eastAsia="微软雅黑" w:cs="微软雅黑"/>
          <w:sz w:val="18"/>
          <w:szCs w:val="18"/>
        </w:rPr>
      </w:pPr>
      <w:r>
        <w:rPr>
          <w:rFonts w:hint="eastAsia" w:ascii="微软雅黑" w:hAnsi="微软雅黑" w:eastAsia="微软雅黑" w:cs="微软雅黑"/>
          <w:sz w:val="18"/>
          <w:szCs w:val="18"/>
        </w:rPr>
        <w:t>*请将汇款凭证E-mail至光影展览邮箱：</w:t>
      </w:r>
      <w:r>
        <w:rPr>
          <w:rFonts w:hint="eastAsia" w:ascii="微软雅黑" w:hAnsi="微软雅黑" w:eastAsia="微软雅黑" w:cs="微软雅黑"/>
          <w:sz w:val="18"/>
          <w:szCs w:val="18"/>
          <w:lang w:eastAsia="zh-CN"/>
        </w:rPr>
        <w:t xml:space="preserve">interfoam_south@163.com </w:t>
      </w:r>
      <w:r>
        <w:rPr>
          <w:rFonts w:hint="eastAsia" w:ascii="微软雅黑" w:hAnsi="微软雅黑" w:eastAsia="微软雅黑" w:cs="微软雅黑"/>
          <w:sz w:val="18"/>
          <w:szCs w:val="18"/>
        </w:rPr>
        <w:t xml:space="preserve">，并注明展会名称、参展公司名称及展位号。  </w:t>
      </w:r>
    </w:p>
    <w:p>
      <w:pPr>
        <w:ind w:firstLine="360" w:firstLineChars="200"/>
        <w:textAlignment w:val="baseline"/>
        <w:rPr>
          <w:rFonts w:ascii="微软雅黑" w:hAnsi="微软雅黑" w:eastAsia="微软雅黑" w:cs="微软雅黑"/>
          <w:sz w:val="18"/>
          <w:szCs w:val="18"/>
        </w:rPr>
      </w:pPr>
      <w:r>
        <w:rPr>
          <w:rFonts w:hint="eastAsia" w:ascii="微软雅黑" w:hAnsi="微软雅黑" w:eastAsia="微软雅黑" w:cs="微软雅黑"/>
          <w:sz w:val="18"/>
          <w:szCs w:val="18"/>
        </w:rPr>
        <w:t xml:space="preserve">                                                                                                                                                                  </w:t>
      </w:r>
    </w:p>
    <w:p>
      <w:pPr>
        <w:ind w:firstLine="360" w:firstLineChars="200"/>
        <w:textAlignment w:val="baseline"/>
        <w:rPr>
          <w:rFonts w:ascii="微软雅黑" w:hAnsi="微软雅黑" w:eastAsia="微软雅黑" w:cs="微软雅黑"/>
          <w:sz w:val="18"/>
          <w:szCs w:val="18"/>
        </w:rPr>
      </w:pPr>
      <w:bookmarkStart w:id="6" w:name="_Hlk73969339"/>
    </w:p>
    <w:p>
      <w:pPr>
        <w:spacing w:line="360" w:lineRule="auto"/>
        <w:ind w:firstLine="4680" w:firstLineChars="2600"/>
        <w:textAlignment w:val="baseline"/>
        <w:rPr>
          <w:rFonts w:ascii="微软雅黑" w:hAnsi="微软雅黑" w:eastAsia="微软雅黑" w:cs="微软雅黑"/>
          <w:sz w:val="18"/>
          <w:szCs w:val="18"/>
        </w:rPr>
      </w:pPr>
      <w:r>
        <w:rPr>
          <w:rFonts w:hint="eastAsia" w:ascii="微软雅黑" w:hAnsi="微软雅黑" w:eastAsia="微软雅黑" w:cs="微软雅黑"/>
          <w:sz w:val="18"/>
          <w:szCs w:val="18"/>
        </w:rPr>
        <w:t>公司名称：</w:t>
      </w:r>
    </w:p>
    <w:p>
      <w:pPr>
        <w:spacing w:line="360" w:lineRule="auto"/>
        <w:ind w:firstLine="4860" w:firstLineChars="2700"/>
        <w:textAlignment w:val="baseline"/>
        <w:rPr>
          <w:rFonts w:ascii="微软雅黑" w:hAnsi="微软雅黑" w:eastAsia="微软雅黑" w:cs="微软雅黑"/>
          <w:sz w:val="18"/>
          <w:szCs w:val="18"/>
        </w:rPr>
      </w:pPr>
      <w:r>
        <w:rPr>
          <w:rFonts w:hint="eastAsia" w:ascii="微软雅黑" w:hAnsi="微软雅黑" w:eastAsia="微软雅黑" w:cs="微软雅黑"/>
          <w:sz w:val="18"/>
          <w:szCs w:val="18"/>
        </w:rPr>
        <w:t>展位号：</w:t>
      </w:r>
    </w:p>
    <w:p>
      <w:pPr>
        <w:spacing w:line="360" w:lineRule="auto"/>
        <w:ind w:firstLine="4860" w:firstLineChars="2700"/>
        <w:textAlignment w:val="baseline"/>
        <w:rPr>
          <w:rFonts w:ascii="微软雅黑" w:hAnsi="微软雅黑" w:eastAsia="微软雅黑" w:cs="微软雅黑"/>
          <w:sz w:val="18"/>
          <w:szCs w:val="18"/>
        </w:rPr>
      </w:pPr>
      <w:r>
        <w:rPr>
          <w:rFonts w:hint="eastAsia" w:ascii="微软雅黑" w:hAnsi="微软雅黑" w:eastAsia="微软雅黑" w:cs="微软雅黑"/>
          <w:sz w:val="18"/>
          <w:szCs w:val="18"/>
        </w:rPr>
        <w:t>联系人：</w:t>
      </w:r>
    </w:p>
    <w:p>
      <w:pPr>
        <w:spacing w:line="360" w:lineRule="auto"/>
        <w:ind w:firstLine="4680" w:firstLineChars="2600"/>
        <w:textAlignment w:val="baseline"/>
        <w:rPr>
          <w:rFonts w:ascii="微软雅黑" w:hAnsi="微软雅黑" w:eastAsia="微软雅黑" w:cs="微软雅黑"/>
          <w:sz w:val="18"/>
          <w:szCs w:val="18"/>
        </w:rPr>
      </w:pPr>
      <w:r>
        <w:rPr>
          <w:rFonts w:hint="eastAsia" w:ascii="微软雅黑" w:hAnsi="微软雅黑" w:eastAsia="微软雅黑" w:cs="微软雅黑"/>
          <w:sz w:val="18"/>
          <w:szCs w:val="18"/>
        </w:rPr>
        <w:t>联系电话：</w:t>
      </w:r>
    </w:p>
    <w:p>
      <w:pPr>
        <w:spacing w:line="360" w:lineRule="auto"/>
        <w:ind w:firstLine="4680" w:firstLineChars="2600"/>
        <w:textAlignment w:val="baseline"/>
        <w:rPr>
          <w:rFonts w:ascii="微软雅黑" w:hAnsi="微软雅黑" w:eastAsia="微软雅黑" w:cs="微软雅黑"/>
          <w:sz w:val="18"/>
          <w:szCs w:val="18"/>
        </w:rPr>
      </w:pPr>
    </w:p>
    <w:p>
      <w:pPr>
        <w:textAlignment w:val="baseline"/>
        <w:rPr>
          <w:rFonts w:ascii="微软雅黑" w:hAnsi="微软雅黑" w:eastAsia="微软雅黑" w:cs="微软雅黑"/>
          <w:sz w:val="18"/>
          <w:szCs w:val="18"/>
        </w:rPr>
      </w:pPr>
    </w:p>
    <w:bookmarkEnd w:id="6"/>
    <w:p>
      <w:pPr>
        <w:jc w:val="center"/>
        <w:rPr>
          <w:rFonts w:ascii="微软雅黑" w:hAnsi="微软雅黑" w:eastAsia="微软雅黑" w:cs="微软雅黑"/>
          <w:b/>
          <w:sz w:val="28"/>
          <w:szCs w:val="28"/>
        </w:rPr>
      </w:pPr>
    </w:p>
    <w:p>
      <w:pPr>
        <w:jc w:val="center"/>
        <w:rPr>
          <w:rFonts w:ascii="微软雅黑" w:hAnsi="微软雅黑" w:eastAsia="微软雅黑" w:cs="微软雅黑"/>
          <w:b/>
          <w:sz w:val="28"/>
          <w:szCs w:val="28"/>
        </w:rPr>
      </w:pPr>
    </w:p>
    <w:p>
      <w:pPr>
        <w:jc w:val="both"/>
        <w:rPr>
          <w:rFonts w:hint="eastAsia" w:ascii="微软雅黑" w:hAnsi="微软雅黑" w:eastAsia="微软雅黑" w:cs="微软雅黑"/>
          <w:b/>
          <w:sz w:val="28"/>
          <w:szCs w:val="28"/>
        </w:rPr>
      </w:pPr>
    </w:p>
    <w:p>
      <w:pPr>
        <w:jc w:val="center"/>
        <w:rPr>
          <w:rFonts w:ascii="微软雅黑" w:hAnsi="微软雅黑" w:eastAsia="微软雅黑" w:cs="微软雅黑"/>
          <w:b/>
          <w:sz w:val="28"/>
          <w:szCs w:val="28"/>
        </w:rPr>
      </w:pPr>
      <w:r>
        <w:rPr>
          <w:rFonts w:hint="eastAsia" w:ascii="微软雅黑" w:hAnsi="微软雅黑" w:eastAsia="微软雅黑" w:cs="微软雅黑"/>
          <w:b/>
          <w:sz w:val="28"/>
          <w:szCs w:val="28"/>
        </w:rPr>
        <w:t>表格S</w:t>
      </w:r>
      <w:r>
        <w:rPr>
          <w:rFonts w:ascii="微软雅黑" w:hAnsi="微软雅黑" w:eastAsia="微软雅黑" w:cs="微软雅黑"/>
          <w:b/>
          <w:sz w:val="28"/>
          <w:szCs w:val="28"/>
        </w:rPr>
        <w:t>2</w:t>
      </w:r>
    </w:p>
    <w:p>
      <w:pPr>
        <w:jc w:val="center"/>
        <w:rPr>
          <w:rFonts w:ascii="微软雅黑" w:hAnsi="微软雅黑" w:eastAsia="微软雅黑" w:cs="微软雅黑"/>
          <w:b/>
          <w:sz w:val="28"/>
          <w:szCs w:val="28"/>
        </w:rPr>
      </w:pPr>
      <w:r>
        <w:rPr>
          <w:rFonts w:hint="eastAsia" w:ascii="微软雅黑" w:hAnsi="微软雅黑" w:eastAsia="微软雅黑" w:cs="微软雅黑"/>
          <w:b/>
          <w:sz w:val="28"/>
          <w:szCs w:val="28"/>
        </w:rPr>
        <w:t>标准展台额外家具租赁</w:t>
      </w:r>
    </w:p>
    <w:tbl>
      <w:tblPr>
        <w:tblStyle w:val="33"/>
        <w:tblW w:w="10005" w:type="dxa"/>
        <w:jc w:val="center"/>
        <w:shd w:val="clear" w:color="auto" w:fill="FFFFFF" w:themeFill="background1"/>
        <w:tblLayout w:type="autofit"/>
        <w:tblCellMar>
          <w:top w:w="0" w:type="dxa"/>
          <w:left w:w="108" w:type="dxa"/>
          <w:bottom w:w="0" w:type="dxa"/>
          <w:right w:w="108" w:type="dxa"/>
        </w:tblCellMar>
      </w:tblPr>
      <w:tblGrid>
        <w:gridCol w:w="967"/>
        <w:gridCol w:w="161"/>
        <w:gridCol w:w="4357"/>
        <w:gridCol w:w="1130"/>
        <w:gridCol w:w="1613"/>
        <w:gridCol w:w="1777"/>
      </w:tblGrid>
      <w:tr>
        <w:tblPrEx>
          <w:shd w:val="clear" w:color="auto" w:fill="FFFFFF" w:themeFill="background1"/>
          <w:tblCellMar>
            <w:top w:w="0" w:type="dxa"/>
            <w:left w:w="108" w:type="dxa"/>
            <w:bottom w:w="0" w:type="dxa"/>
            <w:right w:w="108" w:type="dxa"/>
          </w:tblCellMar>
        </w:tblPrEx>
        <w:trPr>
          <w:trHeight w:val="274" w:hRule="atLeast"/>
          <w:jc w:val="center"/>
        </w:trPr>
        <w:tc>
          <w:tcPr>
            <w:tcW w:w="10005" w:type="dxa"/>
            <w:gridSpan w:val="6"/>
            <w:tcBorders>
              <w:top w:val="single" w:color="auto" w:sz="4" w:space="0"/>
              <w:left w:val="single" w:color="auto" w:sz="4" w:space="0"/>
              <w:bottom w:val="single" w:color="auto" w:sz="4" w:space="0"/>
              <w:right w:val="single" w:color="000000" w:sz="4" w:space="0"/>
            </w:tcBorders>
            <w:shd w:val="clear" w:color="auto" w:fill="FFFFFF" w:themeFill="background1"/>
            <w:noWrap/>
            <w:vAlign w:val="bottom"/>
          </w:tcPr>
          <w:p>
            <w:pPr>
              <w:ind w:right="60"/>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家具</w:t>
            </w:r>
          </w:p>
        </w:tc>
      </w:tr>
      <w:tr>
        <w:tblPrEx>
          <w:shd w:val="clear" w:color="auto" w:fill="FFFFFF" w:themeFill="background1"/>
          <w:tblCellMar>
            <w:top w:w="0" w:type="dxa"/>
            <w:left w:w="108" w:type="dxa"/>
            <w:bottom w:w="0" w:type="dxa"/>
            <w:right w:w="108" w:type="dxa"/>
          </w:tblCellMar>
        </w:tblPrEx>
        <w:trPr>
          <w:trHeight w:val="280" w:hRule="atLeast"/>
          <w:jc w:val="center"/>
        </w:trPr>
        <w:tc>
          <w:tcPr>
            <w:tcW w:w="1128" w:type="dxa"/>
            <w:gridSpan w:val="2"/>
            <w:tcBorders>
              <w:top w:val="nil"/>
              <w:left w:val="single" w:color="auto" w:sz="4" w:space="0"/>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编号</w:t>
            </w:r>
          </w:p>
        </w:tc>
        <w:tc>
          <w:tcPr>
            <w:tcW w:w="4357" w:type="dxa"/>
            <w:tcBorders>
              <w:top w:val="single" w:color="auto" w:sz="4" w:space="0"/>
              <w:left w:val="nil"/>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项目名称及规格（单位：mm）</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元/个</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数量</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金额</w:t>
            </w:r>
          </w:p>
        </w:tc>
      </w:tr>
      <w:tr>
        <w:tblPrEx>
          <w:shd w:val="clear" w:color="auto" w:fill="FFFFFF" w:themeFill="background1"/>
          <w:tblCellMar>
            <w:top w:w="0" w:type="dxa"/>
            <w:left w:w="108" w:type="dxa"/>
            <w:bottom w:w="0" w:type="dxa"/>
            <w:right w:w="108" w:type="dxa"/>
          </w:tblCellMar>
        </w:tblPrEx>
        <w:trPr>
          <w:trHeight w:val="145" w:hRule="atLeast"/>
          <w:jc w:val="center"/>
        </w:trPr>
        <w:tc>
          <w:tcPr>
            <w:tcW w:w="1128" w:type="dxa"/>
            <w:gridSpan w:val="2"/>
            <w:tcBorders>
              <w:top w:val="nil"/>
              <w:left w:val="single" w:color="auto" w:sz="4" w:space="0"/>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CD01-A</w:t>
            </w:r>
          </w:p>
        </w:tc>
        <w:tc>
          <w:tcPr>
            <w:tcW w:w="4357" w:type="dxa"/>
            <w:tcBorders>
              <w:top w:val="single" w:color="auto" w:sz="4" w:space="0"/>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白折椅/PVC椅</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right"/>
              <w:rPr>
                <w:rFonts w:ascii="微软雅黑" w:hAnsi="微软雅黑" w:eastAsia="微软雅黑" w:cs="宋体"/>
                <w:sz w:val="18"/>
                <w:szCs w:val="18"/>
              </w:rPr>
            </w:pPr>
            <w:r>
              <w:rPr>
                <w:rFonts w:hint="eastAsia" w:ascii="微软雅黑" w:hAnsi="微软雅黑" w:eastAsia="微软雅黑" w:cs="宋体"/>
                <w:sz w:val="18"/>
                <w:szCs w:val="18"/>
              </w:rPr>
              <w:t xml:space="preserve">40.00 </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r>
      <w:tr>
        <w:tblPrEx>
          <w:shd w:val="clear" w:color="auto" w:fill="FFFFFF" w:themeFill="background1"/>
          <w:tblCellMar>
            <w:top w:w="0" w:type="dxa"/>
            <w:left w:w="108" w:type="dxa"/>
            <w:bottom w:w="0" w:type="dxa"/>
            <w:right w:w="108" w:type="dxa"/>
          </w:tblCellMar>
        </w:tblPrEx>
        <w:trPr>
          <w:trHeight w:val="155" w:hRule="atLeast"/>
          <w:jc w:val="center"/>
        </w:trPr>
        <w:tc>
          <w:tcPr>
            <w:tcW w:w="1128" w:type="dxa"/>
            <w:gridSpan w:val="2"/>
            <w:tcBorders>
              <w:top w:val="nil"/>
              <w:left w:val="single" w:color="auto" w:sz="4" w:space="0"/>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CD04</w:t>
            </w:r>
          </w:p>
        </w:tc>
        <w:tc>
          <w:tcPr>
            <w:tcW w:w="4357" w:type="dxa"/>
            <w:tcBorders>
              <w:top w:val="single" w:color="auto" w:sz="4" w:space="0"/>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黑皮椅</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right"/>
              <w:rPr>
                <w:rFonts w:ascii="微软雅黑" w:hAnsi="微软雅黑" w:eastAsia="微软雅黑" w:cs="宋体"/>
                <w:sz w:val="18"/>
                <w:szCs w:val="18"/>
              </w:rPr>
            </w:pPr>
            <w:r>
              <w:rPr>
                <w:rFonts w:ascii="微软雅黑" w:hAnsi="微软雅黑" w:eastAsia="微软雅黑" w:cs="宋体"/>
                <w:sz w:val="18"/>
                <w:szCs w:val="18"/>
              </w:rPr>
              <w:t>8</w:t>
            </w:r>
            <w:r>
              <w:rPr>
                <w:rFonts w:hint="eastAsia" w:ascii="微软雅黑" w:hAnsi="微软雅黑" w:eastAsia="微软雅黑" w:cs="宋体"/>
                <w:sz w:val="18"/>
                <w:szCs w:val="18"/>
              </w:rPr>
              <w:t xml:space="preserve">0.00 </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r>
      <w:tr>
        <w:tblPrEx>
          <w:shd w:val="clear" w:color="auto" w:fill="FFFFFF" w:themeFill="background1"/>
          <w:tblCellMar>
            <w:top w:w="0" w:type="dxa"/>
            <w:left w:w="108" w:type="dxa"/>
            <w:bottom w:w="0" w:type="dxa"/>
            <w:right w:w="108" w:type="dxa"/>
          </w:tblCellMar>
        </w:tblPrEx>
        <w:trPr>
          <w:trHeight w:val="90" w:hRule="atLeast"/>
          <w:jc w:val="center"/>
        </w:trPr>
        <w:tc>
          <w:tcPr>
            <w:tcW w:w="1128" w:type="dxa"/>
            <w:gridSpan w:val="2"/>
            <w:tcBorders>
              <w:top w:val="nil"/>
              <w:left w:val="single" w:color="auto" w:sz="4" w:space="0"/>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CD19</w:t>
            </w:r>
          </w:p>
        </w:tc>
        <w:tc>
          <w:tcPr>
            <w:tcW w:w="4357" w:type="dxa"/>
            <w:tcBorders>
              <w:top w:val="single" w:color="auto" w:sz="4" w:space="0"/>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吧椅</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right"/>
              <w:rPr>
                <w:rFonts w:ascii="微软雅黑" w:hAnsi="微软雅黑" w:eastAsia="微软雅黑" w:cs="宋体"/>
                <w:sz w:val="18"/>
                <w:szCs w:val="18"/>
              </w:rPr>
            </w:pPr>
            <w:r>
              <w:rPr>
                <w:rFonts w:hint="eastAsia" w:ascii="微软雅黑" w:hAnsi="微软雅黑" w:eastAsia="微软雅黑" w:cs="宋体"/>
                <w:sz w:val="18"/>
                <w:szCs w:val="18"/>
              </w:rPr>
              <w:t xml:space="preserve">100.00 </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r>
      <w:tr>
        <w:tblPrEx>
          <w:shd w:val="clear" w:color="auto" w:fill="FFFFFF" w:themeFill="background1"/>
          <w:tblCellMar>
            <w:top w:w="0" w:type="dxa"/>
            <w:left w:w="108" w:type="dxa"/>
            <w:bottom w:w="0" w:type="dxa"/>
            <w:right w:w="108" w:type="dxa"/>
          </w:tblCellMar>
        </w:tblPrEx>
        <w:trPr>
          <w:trHeight w:val="211" w:hRule="atLeast"/>
          <w:jc w:val="center"/>
        </w:trPr>
        <w:tc>
          <w:tcPr>
            <w:tcW w:w="1128" w:type="dxa"/>
            <w:gridSpan w:val="2"/>
            <w:tcBorders>
              <w:top w:val="nil"/>
              <w:left w:val="single" w:color="auto" w:sz="4" w:space="0"/>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TB01</w:t>
            </w:r>
          </w:p>
        </w:tc>
        <w:tc>
          <w:tcPr>
            <w:tcW w:w="4357" w:type="dxa"/>
            <w:tcBorders>
              <w:top w:val="single" w:color="auto" w:sz="4" w:space="0"/>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询问台（1000mm×500mm×780mm高）</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right"/>
              <w:rPr>
                <w:rFonts w:ascii="微软雅黑" w:hAnsi="微软雅黑" w:eastAsia="微软雅黑" w:cs="宋体"/>
                <w:sz w:val="18"/>
                <w:szCs w:val="18"/>
              </w:rPr>
            </w:pPr>
            <w:r>
              <w:rPr>
                <w:rFonts w:hint="eastAsia" w:ascii="微软雅黑" w:hAnsi="微软雅黑" w:eastAsia="微软雅黑" w:cs="宋体"/>
                <w:sz w:val="18"/>
                <w:szCs w:val="18"/>
              </w:rPr>
              <w:t xml:space="preserve">120.00 </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r>
      <w:tr>
        <w:tblPrEx>
          <w:shd w:val="clear" w:color="auto" w:fill="FFFFFF" w:themeFill="background1"/>
          <w:tblCellMar>
            <w:top w:w="0" w:type="dxa"/>
            <w:left w:w="108" w:type="dxa"/>
            <w:bottom w:w="0" w:type="dxa"/>
            <w:right w:w="108" w:type="dxa"/>
          </w:tblCellMar>
        </w:tblPrEx>
        <w:trPr>
          <w:trHeight w:val="232" w:hRule="atLeast"/>
          <w:jc w:val="center"/>
        </w:trPr>
        <w:tc>
          <w:tcPr>
            <w:tcW w:w="1128" w:type="dxa"/>
            <w:gridSpan w:val="2"/>
            <w:tcBorders>
              <w:top w:val="nil"/>
              <w:left w:val="single" w:color="auto" w:sz="4" w:space="0"/>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TB02</w:t>
            </w:r>
          </w:p>
        </w:tc>
        <w:tc>
          <w:tcPr>
            <w:tcW w:w="4357" w:type="dxa"/>
            <w:tcBorders>
              <w:top w:val="single" w:color="auto" w:sz="4" w:space="0"/>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方桌（800mm×800mm×760mm高）</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right"/>
              <w:rPr>
                <w:rFonts w:ascii="微软雅黑" w:hAnsi="微软雅黑" w:eastAsia="微软雅黑" w:cs="宋体"/>
                <w:sz w:val="18"/>
                <w:szCs w:val="18"/>
              </w:rPr>
            </w:pPr>
            <w:r>
              <w:rPr>
                <w:rFonts w:hint="eastAsia" w:ascii="微软雅黑" w:hAnsi="微软雅黑" w:eastAsia="微软雅黑" w:cs="宋体"/>
                <w:sz w:val="18"/>
                <w:szCs w:val="18"/>
              </w:rPr>
              <w:t xml:space="preserve">150.00 </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r>
      <w:tr>
        <w:tblPrEx>
          <w:shd w:val="clear" w:color="auto" w:fill="FFFFFF" w:themeFill="background1"/>
          <w:tblCellMar>
            <w:top w:w="0" w:type="dxa"/>
            <w:left w:w="108" w:type="dxa"/>
            <w:bottom w:w="0" w:type="dxa"/>
            <w:right w:w="108" w:type="dxa"/>
          </w:tblCellMar>
        </w:tblPrEx>
        <w:trPr>
          <w:trHeight w:val="273" w:hRule="atLeast"/>
          <w:jc w:val="center"/>
        </w:trPr>
        <w:tc>
          <w:tcPr>
            <w:tcW w:w="1128" w:type="dxa"/>
            <w:gridSpan w:val="2"/>
            <w:tcBorders>
              <w:top w:val="nil"/>
              <w:left w:val="single" w:color="auto" w:sz="4" w:space="0"/>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TB05</w:t>
            </w:r>
          </w:p>
        </w:tc>
        <w:tc>
          <w:tcPr>
            <w:tcW w:w="4357" w:type="dxa"/>
            <w:tcBorders>
              <w:top w:val="single" w:color="auto" w:sz="4" w:space="0"/>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圆桌（750mm×700mm高）</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right"/>
              <w:rPr>
                <w:rFonts w:ascii="微软雅黑" w:hAnsi="微软雅黑" w:eastAsia="微软雅黑" w:cs="宋体"/>
                <w:sz w:val="18"/>
                <w:szCs w:val="18"/>
              </w:rPr>
            </w:pPr>
            <w:r>
              <w:rPr>
                <w:rFonts w:hint="eastAsia" w:ascii="微软雅黑" w:hAnsi="微软雅黑" w:eastAsia="微软雅黑" w:cs="宋体"/>
                <w:sz w:val="18"/>
                <w:szCs w:val="18"/>
              </w:rPr>
              <w:t xml:space="preserve">120.00 </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r>
      <w:tr>
        <w:tblPrEx>
          <w:shd w:val="clear" w:color="auto" w:fill="FFFFFF" w:themeFill="background1"/>
          <w:tblCellMar>
            <w:top w:w="0" w:type="dxa"/>
            <w:left w:w="108" w:type="dxa"/>
            <w:bottom w:w="0" w:type="dxa"/>
            <w:right w:w="108" w:type="dxa"/>
          </w:tblCellMar>
        </w:tblPrEx>
        <w:trPr>
          <w:trHeight w:val="150" w:hRule="atLeast"/>
          <w:jc w:val="center"/>
        </w:trPr>
        <w:tc>
          <w:tcPr>
            <w:tcW w:w="1128" w:type="dxa"/>
            <w:gridSpan w:val="2"/>
            <w:tcBorders>
              <w:top w:val="nil"/>
              <w:left w:val="single" w:color="auto" w:sz="4" w:space="0"/>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DP01</w:t>
            </w:r>
          </w:p>
        </w:tc>
        <w:tc>
          <w:tcPr>
            <w:tcW w:w="4357" w:type="dxa"/>
            <w:tcBorders>
              <w:top w:val="single" w:color="auto" w:sz="4" w:space="0"/>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锁柜（1000mm×500mm×780mm高）</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right"/>
              <w:rPr>
                <w:rFonts w:ascii="微软雅黑" w:hAnsi="微软雅黑" w:eastAsia="微软雅黑" w:cs="宋体"/>
                <w:sz w:val="18"/>
                <w:szCs w:val="18"/>
              </w:rPr>
            </w:pPr>
            <w:r>
              <w:rPr>
                <w:rFonts w:hint="eastAsia" w:ascii="微软雅黑" w:hAnsi="微软雅黑" w:eastAsia="微软雅黑" w:cs="宋体"/>
                <w:sz w:val="18"/>
                <w:szCs w:val="18"/>
              </w:rPr>
              <w:t xml:space="preserve">200.00 </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r>
      <w:tr>
        <w:tblPrEx>
          <w:shd w:val="clear" w:color="auto" w:fill="FFFFFF" w:themeFill="background1"/>
          <w:tblCellMar>
            <w:top w:w="0" w:type="dxa"/>
            <w:left w:w="108" w:type="dxa"/>
            <w:bottom w:w="0" w:type="dxa"/>
            <w:right w:w="108" w:type="dxa"/>
          </w:tblCellMar>
        </w:tblPrEx>
        <w:trPr>
          <w:trHeight w:val="155" w:hRule="atLeast"/>
          <w:jc w:val="center"/>
        </w:trPr>
        <w:tc>
          <w:tcPr>
            <w:tcW w:w="1128" w:type="dxa"/>
            <w:gridSpan w:val="2"/>
            <w:tcBorders>
              <w:top w:val="nil"/>
              <w:left w:val="single" w:color="auto" w:sz="4" w:space="0"/>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DP02</w:t>
            </w:r>
          </w:p>
        </w:tc>
        <w:tc>
          <w:tcPr>
            <w:tcW w:w="4357" w:type="dxa"/>
            <w:tcBorders>
              <w:top w:val="single" w:color="auto" w:sz="4" w:space="0"/>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低饰柜（1000mm×500mm×1000mm高）</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right"/>
              <w:rPr>
                <w:rFonts w:ascii="微软雅黑" w:hAnsi="微软雅黑" w:eastAsia="微软雅黑" w:cs="宋体"/>
                <w:sz w:val="18"/>
                <w:szCs w:val="18"/>
              </w:rPr>
            </w:pPr>
            <w:r>
              <w:rPr>
                <w:rFonts w:hint="eastAsia" w:ascii="微软雅黑" w:hAnsi="微软雅黑" w:eastAsia="微软雅黑" w:cs="宋体"/>
                <w:sz w:val="18"/>
                <w:szCs w:val="18"/>
              </w:rPr>
              <w:t xml:space="preserve">360.00 </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r>
      <w:tr>
        <w:tblPrEx>
          <w:shd w:val="clear" w:color="auto" w:fill="FFFFFF" w:themeFill="background1"/>
          <w:tblCellMar>
            <w:top w:w="0" w:type="dxa"/>
            <w:left w:w="108" w:type="dxa"/>
            <w:bottom w:w="0" w:type="dxa"/>
            <w:right w:w="108" w:type="dxa"/>
          </w:tblCellMar>
        </w:tblPrEx>
        <w:trPr>
          <w:trHeight w:val="159" w:hRule="atLeast"/>
          <w:jc w:val="center"/>
        </w:trPr>
        <w:tc>
          <w:tcPr>
            <w:tcW w:w="1128" w:type="dxa"/>
            <w:gridSpan w:val="2"/>
            <w:tcBorders>
              <w:top w:val="nil"/>
              <w:left w:val="single" w:color="auto" w:sz="4" w:space="0"/>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DP03</w:t>
            </w:r>
          </w:p>
        </w:tc>
        <w:tc>
          <w:tcPr>
            <w:tcW w:w="4357" w:type="dxa"/>
            <w:tcBorders>
              <w:top w:val="single" w:color="auto" w:sz="4" w:space="0"/>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高饰柜（1000mm×500mm×2100mm高）</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right"/>
              <w:rPr>
                <w:rFonts w:ascii="微软雅黑" w:hAnsi="微软雅黑" w:eastAsia="微软雅黑" w:cs="宋体"/>
                <w:sz w:val="18"/>
                <w:szCs w:val="18"/>
              </w:rPr>
            </w:pPr>
            <w:r>
              <w:rPr>
                <w:rFonts w:hint="eastAsia" w:ascii="微软雅黑" w:hAnsi="微软雅黑" w:eastAsia="微软雅黑" w:cs="宋体"/>
                <w:sz w:val="18"/>
                <w:szCs w:val="18"/>
              </w:rPr>
              <w:t xml:space="preserve">500.00 </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r>
      <w:tr>
        <w:tblPrEx>
          <w:shd w:val="clear" w:color="auto" w:fill="FFFFFF" w:themeFill="background1"/>
          <w:tblCellMar>
            <w:top w:w="0" w:type="dxa"/>
            <w:left w:w="108" w:type="dxa"/>
            <w:bottom w:w="0" w:type="dxa"/>
            <w:right w:w="108" w:type="dxa"/>
          </w:tblCellMar>
        </w:tblPrEx>
        <w:trPr>
          <w:trHeight w:val="121" w:hRule="atLeast"/>
          <w:jc w:val="center"/>
        </w:trPr>
        <w:tc>
          <w:tcPr>
            <w:tcW w:w="1128" w:type="dxa"/>
            <w:gridSpan w:val="2"/>
            <w:tcBorders>
              <w:top w:val="nil"/>
              <w:left w:val="single" w:color="auto" w:sz="4" w:space="0"/>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MS01</w:t>
            </w:r>
          </w:p>
        </w:tc>
        <w:tc>
          <w:tcPr>
            <w:tcW w:w="4357" w:type="dxa"/>
            <w:tcBorders>
              <w:top w:val="single" w:color="auto" w:sz="4" w:space="0"/>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围板（1000mm×2500mm高）</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right"/>
              <w:rPr>
                <w:rFonts w:ascii="微软雅黑" w:hAnsi="微软雅黑" w:eastAsia="微软雅黑" w:cs="宋体"/>
                <w:sz w:val="18"/>
                <w:szCs w:val="18"/>
              </w:rPr>
            </w:pPr>
            <w:r>
              <w:rPr>
                <w:rFonts w:hint="eastAsia" w:ascii="微软雅黑" w:hAnsi="微软雅黑" w:eastAsia="微软雅黑" w:cs="宋体"/>
                <w:sz w:val="18"/>
                <w:szCs w:val="18"/>
              </w:rPr>
              <w:t xml:space="preserve">120.00 </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r>
      <w:tr>
        <w:tblPrEx>
          <w:shd w:val="clear" w:color="auto" w:fill="FFFFFF" w:themeFill="background1"/>
          <w:tblCellMar>
            <w:top w:w="0" w:type="dxa"/>
            <w:left w:w="108" w:type="dxa"/>
            <w:bottom w:w="0" w:type="dxa"/>
            <w:right w:w="108" w:type="dxa"/>
          </w:tblCellMar>
        </w:tblPrEx>
        <w:trPr>
          <w:trHeight w:val="252" w:hRule="atLeast"/>
          <w:jc w:val="center"/>
        </w:trPr>
        <w:tc>
          <w:tcPr>
            <w:tcW w:w="1128" w:type="dxa"/>
            <w:gridSpan w:val="2"/>
            <w:tcBorders>
              <w:top w:val="nil"/>
              <w:left w:val="single" w:color="auto" w:sz="4" w:space="0"/>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MS03</w:t>
            </w:r>
          </w:p>
        </w:tc>
        <w:tc>
          <w:tcPr>
            <w:tcW w:w="4357" w:type="dxa"/>
            <w:tcBorders>
              <w:top w:val="single" w:color="auto" w:sz="4" w:space="0"/>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锁门（1000mm×2000mm高）</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right"/>
              <w:rPr>
                <w:rFonts w:ascii="微软雅黑" w:hAnsi="微软雅黑" w:eastAsia="微软雅黑" w:cs="宋体"/>
                <w:sz w:val="18"/>
                <w:szCs w:val="18"/>
              </w:rPr>
            </w:pPr>
            <w:r>
              <w:rPr>
                <w:rFonts w:hint="eastAsia" w:ascii="微软雅黑" w:hAnsi="微软雅黑" w:eastAsia="微软雅黑" w:cs="宋体"/>
                <w:sz w:val="18"/>
                <w:szCs w:val="18"/>
              </w:rPr>
              <w:t xml:space="preserve">360.00 </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r>
      <w:tr>
        <w:tblPrEx>
          <w:shd w:val="clear" w:color="auto" w:fill="FFFFFF" w:themeFill="background1"/>
          <w:tblCellMar>
            <w:top w:w="0" w:type="dxa"/>
            <w:left w:w="108" w:type="dxa"/>
            <w:bottom w:w="0" w:type="dxa"/>
            <w:right w:w="108" w:type="dxa"/>
          </w:tblCellMar>
        </w:tblPrEx>
        <w:trPr>
          <w:trHeight w:val="75" w:hRule="atLeast"/>
          <w:jc w:val="center"/>
        </w:trPr>
        <w:tc>
          <w:tcPr>
            <w:tcW w:w="1128" w:type="dxa"/>
            <w:gridSpan w:val="2"/>
            <w:tcBorders>
              <w:top w:val="nil"/>
              <w:left w:val="single" w:color="auto" w:sz="4" w:space="0"/>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MS08</w:t>
            </w:r>
          </w:p>
        </w:tc>
        <w:tc>
          <w:tcPr>
            <w:tcW w:w="4357" w:type="dxa"/>
            <w:tcBorders>
              <w:top w:val="single" w:color="auto" w:sz="4" w:space="0"/>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平层板（1000mm×300mm）</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right"/>
              <w:rPr>
                <w:rFonts w:ascii="微软雅黑" w:hAnsi="微软雅黑" w:eastAsia="微软雅黑" w:cs="宋体"/>
                <w:sz w:val="18"/>
                <w:szCs w:val="18"/>
              </w:rPr>
            </w:pPr>
            <w:r>
              <w:rPr>
                <w:rFonts w:hint="eastAsia" w:ascii="微软雅黑" w:hAnsi="微软雅黑" w:eastAsia="微软雅黑" w:cs="宋体"/>
                <w:sz w:val="18"/>
                <w:szCs w:val="18"/>
              </w:rPr>
              <w:t xml:space="preserve">50.00 </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r>
      <w:tr>
        <w:tblPrEx>
          <w:shd w:val="clear" w:color="auto" w:fill="FFFFFF" w:themeFill="background1"/>
          <w:tblCellMar>
            <w:top w:w="0" w:type="dxa"/>
            <w:left w:w="108" w:type="dxa"/>
            <w:bottom w:w="0" w:type="dxa"/>
            <w:right w:w="108" w:type="dxa"/>
          </w:tblCellMar>
        </w:tblPrEx>
        <w:trPr>
          <w:trHeight w:val="75" w:hRule="atLeast"/>
          <w:jc w:val="center"/>
        </w:trPr>
        <w:tc>
          <w:tcPr>
            <w:tcW w:w="1128" w:type="dxa"/>
            <w:gridSpan w:val="2"/>
            <w:tcBorders>
              <w:top w:val="nil"/>
              <w:left w:val="single" w:color="auto" w:sz="4" w:space="0"/>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MS11</w:t>
            </w:r>
          </w:p>
        </w:tc>
        <w:tc>
          <w:tcPr>
            <w:tcW w:w="4357" w:type="dxa"/>
            <w:tcBorders>
              <w:top w:val="single" w:color="auto" w:sz="4" w:space="0"/>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独立文件架</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right"/>
              <w:rPr>
                <w:rFonts w:ascii="微软雅黑" w:hAnsi="微软雅黑" w:eastAsia="微软雅黑" w:cs="宋体"/>
                <w:sz w:val="18"/>
                <w:szCs w:val="18"/>
              </w:rPr>
            </w:pPr>
            <w:r>
              <w:rPr>
                <w:rFonts w:hint="eastAsia" w:ascii="微软雅黑" w:hAnsi="微软雅黑" w:eastAsia="微软雅黑" w:cs="宋体"/>
                <w:sz w:val="18"/>
                <w:szCs w:val="18"/>
              </w:rPr>
              <w:t xml:space="preserve">80.00 </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r>
      <w:tr>
        <w:tblPrEx>
          <w:shd w:val="clear" w:color="auto" w:fill="FFFFFF" w:themeFill="background1"/>
          <w:tblCellMar>
            <w:top w:w="0" w:type="dxa"/>
            <w:left w:w="108" w:type="dxa"/>
            <w:bottom w:w="0" w:type="dxa"/>
            <w:right w:w="108" w:type="dxa"/>
          </w:tblCellMar>
        </w:tblPrEx>
        <w:trPr>
          <w:trHeight w:val="214" w:hRule="atLeast"/>
          <w:jc w:val="center"/>
        </w:trPr>
        <w:tc>
          <w:tcPr>
            <w:tcW w:w="10005" w:type="dxa"/>
            <w:gridSpan w:val="6"/>
            <w:tcBorders>
              <w:top w:val="single" w:color="auto" w:sz="4" w:space="0"/>
              <w:left w:val="single" w:color="auto" w:sz="4" w:space="0"/>
              <w:bottom w:val="single" w:color="auto" w:sz="4" w:space="0"/>
              <w:right w:val="single" w:color="000000" w:sz="4" w:space="0"/>
            </w:tcBorders>
            <w:shd w:val="clear" w:color="auto" w:fill="FFFFFF" w:themeFill="background1"/>
            <w:noWrap/>
            <w:vAlign w:val="bottom"/>
          </w:tcPr>
          <w:p>
            <w:pPr>
              <w:ind w:right="60"/>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电</w:t>
            </w:r>
          </w:p>
        </w:tc>
      </w:tr>
      <w:tr>
        <w:tblPrEx>
          <w:shd w:val="clear" w:color="auto" w:fill="FFFFFF" w:themeFill="background1"/>
          <w:tblCellMar>
            <w:top w:w="0" w:type="dxa"/>
            <w:left w:w="108" w:type="dxa"/>
            <w:bottom w:w="0" w:type="dxa"/>
            <w:right w:w="108" w:type="dxa"/>
          </w:tblCellMar>
        </w:tblPrEx>
        <w:trPr>
          <w:trHeight w:val="75" w:hRule="atLeast"/>
          <w:jc w:val="center"/>
        </w:trPr>
        <w:tc>
          <w:tcPr>
            <w:tcW w:w="967" w:type="dxa"/>
            <w:tcBorders>
              <w:top w:val="nil"/>
              <w:left w:val="single" w:color="auto" w:sz="4" w:space="0"/>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1</w:t>
            </w:r>
          </w:p>
        </w:tc>
        <w:tc>
          <w:tcPr>
            <w:tcW w:w="4518" w:type="dxa"/>
            <w:gridSpan w:val="2"/>
            <w:tcBorders>
              <w:top w:val="single" w:color="auto" w:sz="4" w:space="0"/>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100W射灯</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right"/>
              <w:rPr>
                <w:rFonts w:ascii="微软雅黑" w:hAnsi="微软雅黑" w:eastAsia="微软雅黑" w:cs="宋体"/>
                <w:sz w:val="18"/>
                <w:szCs w:val="18"/>
              </w:rPr>
            </w:pPr>
            <w:r>
              <w:rPr>
                <w:rFonts w:ascii="微软雅黑" w:hAnsi="微软雅黑" w:eastAsia="微软雅黑" w:cs="宋体"/>
                <w:sz w:val="18"/>
                <w:szCs w:val="18"/>
              </w:rPr>
              <w:t>100</w:t>
            </w:r>
            <w:r>
              <w:rPr>
                <w:rFonts w:hint="eastAsia" w:ascii="微软雅黑" w:hAnsi="微软雅黑" w:eastAsia="微软雅黑" w:cs="宋体"/>
                <w:sz w:val="18"/>
                <w:szCs w:val="18"/>
              </w:rPr>
              <w:t xml:space="preserve">.00 </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r>
      <w:tr>
        <w:tblPrEx>
          <w:shd w:val="clear" w:color="auto" w:fill="FFFFFF" w:themeFill="background1"/>
          <w:tblCellMar>
            <w:top w:w="0" w:type="dxa"/>
            <w:left w:w="108" w:type="dxa"/>
            <w:bottom w:w="0" w:type="dxa"/>
            <w:right w:w="108" w:type="dxa"/>
          </w:tblCellMar>
        </w:tblPrEx>
        <w:trPr>
          <w:trHeight w:val="85" w:hRule="atLeast"/>
          <w:jc w:val="center"/>
        </w:trPr>
        <w:tc>
          <w:tcPr>
            <w:tcW w:w="967" w:type="dxa"/>
            <w:tcBorders>
              <w:top w:val="nil"/>
              <w:left w:val="single" w:color="auto" w:sz="4" w:space="0"/>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4518" w:type="dxa"/>
            <w:gridSpan w:val="2"/>
            <w:tcBorders>
              <w:top w:val="single" w:color="auto" w:sz="4" w:space="0"/>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100W长臂射灯</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right"/>
              <w:rPr>
                <w:rFonts w:ascii="微软雅黑" w:hAnsi="微软雅黑" w:eastAsia="微软雅黑" w:cs="宋体"/>
                <w:sz w:val="18"/>
                <w:szCs w:val="18"/>
              </w:rPr>
            </w:pPr>
            <w:r>
              <w:rPr>
                <w:rFonts w:ascii="微软雅黑" w:hAnsi="微软雅黑" w:eastAsia="微软雅黑" w:cs="宋体"/>
                <w:sz w:val="18"/>
                <w:szCs w:val="18"/>
              </w:rPr>
              <w:t>1</w:t>
            </w:r>
            <w:r>
              <w:rPr>
                <w:rFonts w:hint="eastAsia" w:ascii="微软雅黑" w:hAnsi="微软雅黑" w:eastAsia="微软雅黑" w:cs="宋体"/>
                <w:sz w:val="18"/>
                <w:szCs w:val="18"/>
              </w:rPr>
              <w:t xml:space="preserve">00.00 </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r>
      <w:tr>
        <w:tblPrEx>
          <w:shd w:val="clear" w:color="auto" w:fill="FFFFFF" w:themeFill="background1"/>
          <w:tblCellMar>
            <w:top w:w="0" w:type="dxa"/>
            <w:left w:w="108" w:type="dxa"/>
            <w:bottom w:w="0" w:type="dxa"/>
            <w:right w:w="108" w:type="dxa"/>
          </w:tblCellMar>
        </w:tblPrEx>
        <w:trPr>
          <w:trHeight w:val="262" w:hRule="atLeast"/>
          <w:jc w:val="center"/>
        </w:trPr>
        <w:tc>
          <w:tcPr>
            <w:tcW w:w="967" w:type="dxa"/>
            <w:tcBorders>
              <w:top w:val="nil"/>
              <w:left w:val="single" w:color="auto" w:sz="4" w:space="0"/>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4</w:t>
            </w:r>
          </w:p>
        </w:tc>
        <w:tc>
          <w:tcPr>
            <w:tcW w:w="4518" w:type="dxa"/>
            <w:gridSpan w:val="2"/>
            <w:tcBorders>
              <w:top w:val="single" w:color="auto" w:sz="4" w:space="0"/>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ascii="微软雅黑" w:hAnsi="微软雅黑" w:eastAsia="微软雅黑" w:cs="宋体"/>
                <w:sz w:val="18"/>
                <w:szCs w:val="18"/>
              </w:rPr>
              <w:t>500W</w:t>
            </w:r>
            <w:r>
              <w:rPr>
                <w:rFonts w:hint="eastAsia" w:ascii="微软雅黑" w:hAnsi="微软雅黑" w:eastAsia="微软雅黑" w:cs="宋体"/>
                <w:sz w:val="18"/>
                <w:szCs w:val="18"/>
              </w:rPr>
              <w:t>插座</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right"/>
              <w:rPr>
                <w:rFonts w:ascii="微软雅黑" w:hAnsi="微软雅黑" w:eastAsia="微软雅黑" w:cs="宋体"/>
                <w:sz w:val="18"/>
                <w:szCs w:val="18"/>
              </w:rPr>
            </w:pPr>
            <w:r>
              <w:rPr>
                <w:rFonts w:hint="eastAsia" w:ascii="微软雅黑" w:hAnsi="微软雅黑" w:eastAsia="微软雅黑" w:cs="宋体"/>
                <w:sz w:val="18"/>
                <w:szCs w:val="18"/>
              </w:rPr>
              <w:t>1</w:t>
            </w:r>
            <w:r>
              <w:rPr>
                <w:rFonts w:ascii="微软雅黑" w:hAnsi="微软雅黑" w:eastAsia="微软雅黑" w:cs="宋体"/>
                <w:sz w:val="18"/>
                <w:szCs w:val="18"/>
              </w:rPr>
              <w:t>0</w:t>
            </w:r>
            <w:r>
              <w:rPr>
                <w:rFonts w:hint="eastAsia" w:ascii="微软雅黑" w:hAnsi="微软雅黑" w:eastAsia="微软雅黑" w:cs="宋体"/>
                <w:sz w:val="18"/>
                <w:szCs w:val="18"/>
              </w:rPr>
              <w:t xml:space="preserve">0.00 </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r>
      <w:tr>
        <w:tblPrEx>
          <w:shd w:val="clear" w:color="auto" w:fill="FFFFFF" w:themeFill="background1"/>
          <w:tblCellMar>
            <w:top w:w="0" w:type="dxa"/>
            <w:left w:w="108" w:type="dxa"/>
            <w:bottom w:w="0" w:type="dxa"/>
            <w:right w:w="108" w:type="dxa"/>
          </w:tblCellMar>
        </w:tblPrEx>
        <w:trPr>
          <w:trHeight w:val="258" w:hRule="atLeast"/>
          <w:jc w:val="center"/>
        </w:trPr>
        <w:tc>
          <w:tcPr>
            <w:tcW w:w="967" w:type="dxa"/>
            <w:tcBorders>
              <w:top w:val="nil"/>
              <w:left w:val="single" w:color="auto" w:sz="4" w:space="0"/>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5</w:t>
            </w:r>
          </w:p>
        </w:tc>
        <w:tc>
          <w:tcPr>
            <w:tcW w:w="4518" w:type="dxa"/>
            <w:gridSpan w:val="2"/>
            <w:tcBorders>
              <w:top w:val="single" w:color="auto" w:sz="4" w:space="0"/>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42寸电视，可插U盘播放视频</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right"/>
              <w:rPr>
                <w:rFonts w:ascii="微软雅黑" w:hAnsi="微软雅黑" w:eastAsia="微软雅黑" w:cs="宋体"/>
                <w:sz w:val="18"/>
                <w:szCs w:val="18"/>
              </w:rPr>
            </w:pPr>
            <w:r>
              <w:rPr>
                <w:rFonts w:ascii="微软雅黑" w:hAnsi="微软雅黑" w:eastAsia="微软雅黑" w:cs="宋体"/>
                <w:sz w:val="18"/>
                <w:szCs w:val="18"/>
              </w:rPr>
              <w:t>8</w:t>
            </w:r>
            <w:r>
              <w:rPr>
                <w:rFonts w:hint="eastAsia" w:ascii="微软雅黑" w:hAnsi="微软雅黑" w:eastAsia="微软雅黑" w:cs="宋体"/>
                <w:sz w:val="18"/>
                <w:szCs w:val="18"/>
              </w:rPr>
              <w:t xml:space="preserve">00.00 </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r>
      <w:tr>
        <w:tblPrEx>
          <w:shd w:val="clear" w:color="auto" w:fill="FFFFFF" w:themeFill="background1"/>
          <w:tblCellMar>
            <w:top w:w="0" w:type="dxa"/>
            <w:left w:w="108" w:type="dxa"/>
            <w:bottom w:w="0" w:type="dxa"/>
            <w:right w:w="108" w:type="dxa"/>
          </w:tblCellMar>
        </w:tblPrEx>
        <w:trPr>
          <w:trHeight w:val="124" w:hRule="atLeast"/>
          <w:jc w:val="center"/>
        </w:trPr>
        <w:tc>
          <w:tcPr>
            <w:tcW w:w="967" w:type="dxa"/>
            <w:tcBorders>
              <w:top w:val="nil"/>
              <w:left w:val="single" w:color="auto" w:sz="4" w:space="0"/>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6</w:t>
            </w:r>
          </w:p>
        </w:tc>
        <w:tc>
          <w:tcPr>
            <w:tcW w:w="4518" w:type="dxa"/>
            <w:gridSpan w:val="2"/>
            <w:tcBorders>
              <w:top w:val="single" w:color="auto" w:sz="4" w:space="0"/>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50寸电视，可插U盘播放视频</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right"/>
              <w:rPr>
                <w:rFonts w:ascii="微软雅黑" w:hAnsi="微软雅黑" w:eastAsia="微软雅黑" w:cs="宋体"/>
                <w:sz w:val="18"/>
                <w:szCs w:val="18"/>
              </w:rPr>
            </w:pPr>
            <w:r>
              <w:rPr>
                <w:rFonts w:hint="eastAsia" w:ascii="微软雅黑" w:hAnsi="微软雅黑" w:eastAsia="微软雅黑" w:cs="宋体"/>
                <w:sz w:val="18"/>
                <w:szCs w:val="18"/>
              </w:rPr>
              <w:t>1</w:t>
            </w:r>
            <w:r>
              <w:rPr>
                <w:rFonts w:ascii="微软雅黑" w:hAnsi="微软雅黑" w:eastAsia="微软雅黑" w:cs="宋体"/>
                <w:sz w:val="18"/>
                <w:szCs w:val="18"/>
              </w:rPr>
              <w:t>5</w:t>
            </w:r>
            <w:r>
              <w:rPr>
                <w:rFonts w:hint="eastAsia" w:ascii="微软雅黑" w:hAnsi="微软雅黑" w:eastAsia="微软雅黑" w:cs="宋体"/>
                <w:sz w:val="18"/>
                <w:szCs w:val="18"/>
              </w:rPr>
              <w:t xml:space="preserve">00.00 </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r>
      <w:tr>
        <w:tblPrEx>
          <w:tblCellMar>
            <w:top w:w="0" w:type="dxa"/>
            <w:left w:w="108" w:type="dxa"/>
            <w:bottom w:w="0" w:type="dxa"/>
            <w:right w:w="108" w:type="dxa"/>
          </w:tblCellMar>
        </w:tblPrEx>
        <w:trPr>
          <w:trHeight w:val="124" w:hRule="atLeast"/>
          <w:jc w:val="center"/>
        </w:trPr>
        <w:tc>
          <w:tcPr>
            <w:tcW w:w="967" w:type="dxa"/>
            <w:tcBorders>
              <w:top w:val="nil"/>
              <w:left w:val="single" w:color="auto" w:sz="4" w:space="0"/>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7</w:t>
            </w:r>
          </w:p>
        </w:tc>
        <w:tc>
          <w:tcPr>
            <w:tcW w:w="4518" w:type="dxa"/>
            <w:gridSpan w:val="2"/>
            <w:tcBorders>
              <w:top w:val="single" w:color="auto" w:sz="4" w:space="0"/>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5</w:t>
            </w:r>
            <w:r>
              <w:rPr>
                <w:rFonts w:ascii="微软雅黑" w:hAnsi="微软雅黑" w:eastAsia="微软雅黑" w:cs="宋体"/>
                <w:sz w:val="18"/>
                <w:szCs w:val="18"/>
              </w:rPr>
              <w:t>5</w:t>
            </w:r>
            <w:r>
              <w:rPr>
                <w:rFonts w:hint="eastAsia" w:ascii="微软雅黑" w:hAnsi="微软雅黑" w:eastAsia="微软雅黑" w:cs="宋体"/>
                <w:sz w:val="18"/>
                <w:szCs w:val="18"/>
              </w:rPr>
              <w:t>寸电视，可插U盘播放视频</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right"/>
              <w:rPr>
                <w:rFonts w:ascii="微软雅黑" w:hAnsi="微软雅黑" w:eastAsia="微软雅黑" w:cs="宋体"/>
                <w:sz w:val="18"/>
                <w:szCs w:val="18"/>
              </w:rPr>
            </w:pPr>
            <w:r>
              <w:rPr>
                <w:rFonts w:hint="eastAsia" w:ascii="微软雅黑" w:hAnsi="微软雅黑" w:eastAsia="微软雅黑" w:cs="宋体"/>
                <w:sz w:val="18"/>
                <w:szCs w:val="18"/>
              </w:rPr>
              <w:t>1</w:t>
            </w:r>
            <w:r>
              <w:rPr>
                <w:rFonts w:ascii="微软雅黑" w:hAnsi="微软雅黑" w:eastAsia="微软雅黑" w:cs="宋体"/>
                <w:sz w:val="18"/>
                <w:szCs w:val="18"/>
              </w:rPr>
              <w:t>8</w:t>
            </w:r>
            <w:r>
              <w:rPr>
                <w:rFonts w:hint="eastAsia" w:ascii="微软雅黑" w:hAnsi="微软雅黑" w:eastAsia="微软雅黑" w:cs="宋体"/>
                <w:sz w:val="18"/>
                <w:szCs w:val="18"/>
              </w:rPr>
              <w:t xml:space="preserve">00.00 </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r>
      <w:tr>
        <w:tblPrEx>
          <w:shd w:val="clear" w:color="auto" w:fill="FFFFFF" w:themeFill="background1"/>
          <w:tblCellMar>
            <w:top w:w="0" w:type="dxa"/>
            <w:left w:w="108" w:type="dxa"/>
            <w:bottom w:w="0" w:type="dxa"/>
            <w:right w:w="108" w:type="dxa"/>
          </w:tblCellMar>
        </w:tblPrEx>
        <w:trPr>
          <w:trHeight w:val="75" w:hRule="atLeast"/>
          <w:jc w:val="center"/>
        </w:trPr>
        <w:tc>
          <w:tcPr>
            <w:tcW w:w="10005" w:type="dxa"/>
            <w:gridSpan w:val="6"/>
            <w:tcBorders>
              <w:top w:val="single" w:color="auto" w:sz="4" w:space="0"/>
              <w:left w:val="single" w:color="auto" w:sz="4" w:space="0"/>
              <w:bottom w:val="single" w:color="auto" w:sz="4" w:space="0"/>
              <w:right w:val="single" w:color="000000" w:sz="4" w:space="0"/>
            </w:tcBorders>
            <w:shd w:val="clear" w:color="auto" w:fill="FFFFFF" w:themeFill="background1"/>
            <w:noWrap/>
            <w:vAlign w:val="bottom"/>
          </w:tcPr>
          <w:p>
            <w:pPr>
              <w:ind w:right="60"/>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美工画面</w:t>
            </w:r>
          </w:p>
        </w:tc>
      </w:tr>
      <w:tr>
        <w:tblPrEx>
          <w:shd w:val="clear" w:color="auto" w:fill="FFFFFF" w:themeFill="background1"/>
          <w:tblCellMar>
            <w:top w:w="0" w:type="dxa"/>
            <w:left w:w="108" w:type="dxa"/>
            <w:bottom w:w="0" w:type="dxa"/>
            <w:right w:w="108" w:type="dxa"/>
          </w:tblCellMar>
        </w:tblPrEx>
        <w:trPr>
          <w:trHeight w:val="83" w:hRule="atLeast"/>
          <w:jc w:val="center"/>
        </w:trPr>
        <w:tc>
          <w:tcPr>
            <w:tcW w:w="967" w:type="dxa"/>
            <w:tcBorders>
              <w:top w:val="nil"/>
              <w:left w:val="single" w:color="auto" w:sz="4" w:space="0"/>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1</w:t>
            </w:r>
          </w:p>
        </w:tc>
        <w:tc>
          <w:tcPr>
            <w:tcW w:w="4518" w:type="dxa"/>
            <w:gridSpan w:val="2"/>
            <w:tcBorders>
              <w:top w:val="single" w:color="auto" w:sz="4" w:space="0"/>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普通喷绘</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right"/>
              <w:rPr>
                <w:rFonts w:ascii="微软雅黑" w:hAnsi="微软雅黑" w:eastAsia="微软雅黑" w:cs="宋体"/>
                <w:sz w:val="18"/>
                <w:szCs w:val="18"/>
              </w:rPr>
            </w:pPr>
            <w:r>
              <w:rPr>
                <w:rFonts w:hint="eastAsia" w:ascii="微软雅黑" w:hAnsi="微软雅黑" w:eastAsia="微软雅黑" w:cs="宋体"/>
                <w:sz w:val="18"/>
                <w:szCs w:val="18"/>
              </w:rPr>
              <w:t>1</w:t>
            </w:r>
            <w:r>
              <w:rPr>
                <w:rFonts w:ascii="微软雅黑" w:hAnsi="微软雅黑" w:eastAsia="微软雅黑" w:cs="宋体"/>
                <w:sz w:val="18"/>
                <w:szCs w:val="18"/>
              </w:rPr>
              <w:t>0</w:t>
            </w:r>
            <w:r>
              <w:rPr>
                <w:rFonts w:hint="eastAsia" w:ascii="微软雅黑" w:hAnsi="微软雅黑" w:eastAsia="微软雅黑" w:cs="宋体"/>
                <w:sz w:val="18"/>
                <w:szCs w:val="18"/>
              </w:rPr>
              <w:t>0/㎡</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r>
      <w:tr>
        <w:tblPrEx>
          <w:shd w:val="clear" w:color="auto" w:fill="FFFFFF" w:themeFill="background1"/>
          <w:tblCellMar>
            <w:top w:w="0" w:type="dxa"/>
            <w:left w:w="108" w:type="dxa"/>
            <w:bottom w:w="0" w:type="dxa"/>
            <w:right w:w="108" w:type="dxa"/>
          </w:tblCellMar>
        </w:tblPrEx>
        <w:trPr>
          <w:trHeight w:val="103" w:hRule="atLeast"/>
          <w:jc w:val="center"/>
        </w:trPr>
        <w:tc>
          <w:tcPr>
            <w:tcW w:w="967" w:type="dxa"/>
            <w:tcBorders>
              <w:top w:val="nil"/>
              <w:left w:val="single" w:color="auto" w:sz="4" w:space="0"/>
              <w:bottom w:val="single" w:color="auto" w:sz="4" w:space="0"/>
              <w:right w:val="single" w:color="auto" w:sz="4" w:space="0"/>
            </w:tcBorders>
            <w:shd w:val="clear" w:color="auto" w:fill="FFFFFF" w:themeFill="background1"/>
            <w:noWrap/>
            <w:vAlign w:val="bottom"/>
          </w:tcPr>
          <w:p>
            <w:pPr>
              <w:ind w:right="60"/>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4518" w:type="dxa"/>
            <w:gridSpan w:val="2"/>
            <w:tcBorders>
              <w:top w:val="single" w:color="auto" w:sz="4" w:space="0"/>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KT板喷绘</w:t>
            </w:r>
          </w:p>
        </w:tc>
        <w:tc>
          <w:tcPr>
            <w:tcW w:w="1130" w:type="dxa"/>
            <w:tcBorders>
              <w:top w:val="nil"/>
              <w:left w:val="nil"/>
              <w:bottom w:val="single" w:color="auto" w:sz="4" w:space="0"/>
              <w:right w:val="single" w:color="auto" w:sz="4" w:space="0"/>
            </w:tcBorders>
            <w:shd w:val="clear" w:color="auto" w:fill="FFFFFF" w:themeFill="background1"/>
            <w:noWrap/>
            <w:vAlign w:val="bottom"/>
          </w:tcPr>
          <w:p>
            <w:pPr>
              <w:ind w:right="60"/>
              <w:jc w:val="right"/>
              <w:rPr>
                <w:rFonts w:ascii="微软雅黑" w:hAnsi="微软雅黑" w:eastAsia="微软雅黑" w:cs="宋体"/>
                <w:sz w:val="18"/>
                <w:szCs w:val="18"/>
              </w:rPr>
            </w:pPr>
            <w:r>
              <w:rPr>
                <w:rFonts w:ascii="微软雅黑" w:hAnsi="微软雅黑" w:eastAsia="微软雅黑" w:cs="宋体"/>
                <w:sz w:val="18"/>
                <w:szCs w:val="18"/>
              </w:rPr>
              <w:t>12</w:t>
            </w:r>
            <w:r>
              <w:rPr>
                <w:rFonts w:hint="eastAsia" w:ascii="微软雅黑" w:hAnsi="微软雅黑" w:eastAsia="微软雅黑" w:cs="宋体"/>
                <w:sz w:val="18"/>
                <w:szCs w:val="18"/>
              </w:rPr>
              <w:t>0/㎡</w:t>
            </w:r>
          </w:p>
        </w:tc>
        <w:tc>
          <w:tcPr>
            <w:tcW w:w="1613"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c>
          <w:tcPr>
            <w:tcW w:w="1777" w:type="dxa"/>
            <w:tcBorders>
              <w:top w:val="nil"/>
              <w:left w:val="nil"/>
              <w:bottom w:val="single" w:color="auto" w:sz="4" w:space="0"/>
              <w:right w:val="single" w:color="auto" w:sz="4" w:space="0"/>
            </w:tcBorders>
            <w:shd w:val="clear" w:color="auto" w:fill="FFFFFF" w:themeFill="background1"/>
            <w:noWrap/>
            <w:vAlign w:val="bottom"/>
          </w:tcPr>
          <w:p>
            <w:pPr>
              <w:ind w:right="60"/>
              <w:rPr>
                <w:rFonts w:ascii="微软雅黑" w:hAnsi="微软雅黑" w:eastAsia="微软雅黑" w:cs="宋体"/>
                <w:sz w:val="18"/>
                <w:szCs w:val="18"/>
              </w:rPr>
            </w:pPr>
            <w:r>
              <w:rPr>
                <w:rFonts w:hint="eastAsia" w:ascii="微软雅黑" w:hAnsi="微软雅黑" w:eastAsia="微软雅黑" w:cs="宋体"/>
                <w:sz w:val="18"/>
                <w:szCs w:val="18"/>
              </w:rPr>
              <w:t>　</w:t>
            </w:r>
          </w:p>
        </w:tc>
      </w:tr>
    </w:tbl>
    <w:p>
      <w:pPr>
        <w:autoSpaceDE w:val="0"/>
        <w:autoSpaceDN w:val="0"/>
        <w:adjustRightInd w:val="0"/>
        <w:spacing w:before="120" w:beforeLines="50"/>
        <w:rPr>
          <w:rFonts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 xml:space="preserve">支付方式 </w:t>
      </w:r>
    </w:p>
    <w:p>
      <w:pPr>
        <w:autoSpaceDE w:val="0"/>
        <w:autoSpaceDN w:val="0"/>
        <w:adjustRightInd w:val="0"/>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提交表格至E-mail邮箱：</w:t>
      </w:r>
      <w:r>
        <w:rPr>
          <w:rFonts w:hint="eastAsia" w:ascii="微软雅黑" w:hAnsi="微软雅黑" w:eastAsia="微软雅黑" w:cs="微软雅黑"/>
          <w:color w:val="000000"/>
          <w:sz w:val="18"/>
          <w:szCs w:val="18"/>
          <w:lang w:eastAsia="zh-CN"/>
        </w:rPr>
        <w:t xml:space="preserve">interfoam_south@163.com </w:t>
      </w:r>
      <w:r>
        <w:rPr>
          <w:rFonts w:hint="eastAsia" w:ascii="微软雅黑" w:hAnsi="微软雅黑" w:eastAsia="微软雅黑" w:cs="微软雅黑"/>
          <w:color w:val="000000"/>
          <w:sz w:val="18"/>
          <w:szCs w:val="18"/>
        </w:rPr>
        <w:t>，收到付款通知单付款，</w:t>
      </w:r>
      <w:r>
        <w:rPr>
          <w:rFonts w:ascii="微软雅黑" w:hAnsi="微软雅黑" w:eastAsia="微软雅黑" w:cs="微软雅黑"/>
          <w:color w:val="000000"/>
          <w:sz w:val="18"/>
          <w:szCs w:val="18"/>
        </w:rPr>
        <w:t>订单在全部付款收到后生效。</w:t>
      </w:r>
    </w:p>
    <w:p>
      <w:pPr>
        <w:autoSpaceDE w:val="0"/>
        <w:autoSpaceDN w:val="0"/>
        <w:adjustRightInd w:val="0"/>
        <w:ind w:left="425"/>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账户：光影（北京）国际展览有限公司</w:t>
      </w:r>
    </w:p>
    <w:p>
      <w:pPr>
        <w:autoSpaceDE w:val="0"/>
        <w:autoSpaceDN w:val="0"/>
        <w:adjustRightInd w:val="0"/>
        <w:ind w:left="425"/>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帐号：631554255</w:t>
      </w:r>
    </w:p>
    <w:p>
      <w:pPr>
        <w:autoSpaceDE w:val="0"/>
        <w:autoSpaceDN w:val="0"/>
        <w:adjustRightInd w:val="0"/>
        <w:ind w:left="425"/>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户行：中国民生银行股份有限公司北京电子城支行 </w:t>
      </w:r>
    </w:p>
    <w:p>
      <w:pPr>
        <w:rPr>
          <w:rFonts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备注：</w:t>
      </w:r>
    </w:p>
    <w:p>
      <w:pPr>
        <w:pStyle w:val="74"/>
        <w:numPr>
          <w:ilvl w:val="0"/>
          <w:numId w:val="12"/>
        </w:numPr>
        <w:spacing w:line="276" w:lineRule="auto"/>
        <w:rPr>
          <w:rFonts w:ascii="微软雅黑" w:hAnsi="微软雅黑" w:eastAsia="微软雅黑" w:cs="微软雅黑"/>
          <w:sz w:val="18"/>
          <w:szCs w:val="18"/>
        </w:rPr>
      </w:pPr>
      <w:r>
        <w:rPr>
          <w:rFonts w:hint="eastAsia" w:ascii="微软雅黑" w:hAnsi="微软雅黑" w:eastAsia="微软雅黑" w:cs="微软雅黑"/>
          <w:sz w:val="18"/>
          <w:szCs w:val="18"/>
        </w:rPr>
        <w:t xml:space="preserve">以上价格是整个展览会期间的租金，已租展具不可更换其他项目，有问题请联系王晓平：18910018912。 </w:t>
      </w:r>
    </w:p>
    <w:p>
      <w:pPr>
        <w:pStyle w:val="74"/>
        <w:numPr>
          <w:ilvl w:val="0"/>
          <w:numId w:val="12"/>
        </w:numPr>
        <w:spacing w:line="276" w:lineRule="auto"/>
        <w:rPr>
          <w:rFonts w:ascii="微软雅黑" w:hAnsi="微软雅黑" w:eastAsia="微软雅黑" w:cs="微软雅黑"/>
          <w:sz w:val="18"/>
          <w:szCs w:val="18"/>
        </w:rPr>
      </w:pPr>
      <w:r>
        <w:rPr>
          <w:rFonts w:hint="eastAsia" w:ascii="微软雅黑" w:hAnsi="微软雅黑" w:eastAsia="微软雅黑" w:cs="微软雅黑"/>
          <w:sz w:val="18"/>
          <w:szCs w:val="18"/>
        </w:rPr>
        <w:t>所有单项插座只用于家用小家电使用，不得私接任何照明及机器电。</w:t>
      </w:r>
    </w:p>
    <w:p>
      <w:pPr>
        <w:pStyle w:val="74"/>
        <w:numPr>
          <w:ilvl w:val="0"/>
          <w:numId w:val="12"/>
        </w:numPr>
        <w:spacing w:line="276" w:lineRule="auto"/>
        <w:ind w:right="2"/>
        <w:rPr>
          <w:rFonts w:ascii="微软雅黑" w:hAnsi="微软雅黑" w:eastAsia="微软雅黑" w:cs="微软雅黑"/>
          <w:sz w:val="18"/>
          <w:szCs w:val="18"/>
        </w:rPr>
      </w:pPr>
      <w:r>
        <w:rPr>
          <w:rFonts w:hint="eastAsia" w:ascii="微软雅黑" w:hAnsi="微软雅黑" w:eastAsia="微软雅黑" w:cs="微软雅黑"/>
          <w:sz w:val="18"/>
          <w:szCs w:val="18"/>
        </w:rPr>
        <w:t>所有订单以全数缴付作为确认，取消订单将只退还相应订单全额款项的</w:t>
      </w:r>
      <w:r>
        <w:rPr>
          <w:rFonts w:hint="eastAsia" w:ascii="微软雅黑" w:hAnsi="微软雅黑" w:eastAsia="微软雅黑" w:cs="微软雅黑"/>
          <w:b/>
          <w:bCs/>
          <w:sz w:val="18"/>
          <w:szCs w:val="18"/>
        </w:rPr>
        <w:t>50%</w:t>
      </w:r>
      <w:r>
        <w:rPr>
          <w:rFonts w:hint="eastAsia" w:ascii="微软雅黑" w:hAnsi="微软雅黑" w:eastAsia="微软雅黑" w:cs="微软雅黑"/>
          <w:sz w:val="18"/>
          <w:szCs w:val="18"/>
        </w:rPr>
        <w:t>。现场取消预定将不被接受，且不予退款。</w:t>
      </w:r>
    </w:p>
    <w:p>
      <w:pPr>
        <w:numPr>
          <w:ilvl w:val="0"/>
          <w:numId w:val="12"/>
        </w:numPr>
        <w:spacing w:line="276" w:lineRule="auto"/>
        <w:ind w:right="2"/>
        <w:rPr>
          <w:rFonts w:ascii="微软雅黑" w:hAnsi="微软雅黑" w:eastAsia="微软雅黑" w:cs="微软雅黑"/>
          <w:sz w:val="18"/>
          <w:szCs w:val="18"/>
        </w:rPr>
      </w:pPr>
      <w:r>
        <w:rPr>
          <w:rFonts w:hint="eastAsia" w:ascii="微软雅黑" w:hAnsi="微软雅黑" w:eastAsia="微软雅黑" w:cs="微软雅黑"/>
          <w:sz w:val="18"/>
          <w:szCs w:val="18"/>
        </w:rPr>
        <w:t>迟于最后限期(2022年</w:t>
      </w:r>
      <w:r>
        <w:rPr>
          <w:rFonts w:hint="eastAsia" w:ascii="微软雅黑" w:hAnsi="微软雅黑" w:eastAsia="微软雅黑" w:cs="微软雅黑"/>
          <w:sz w:val="18"/>
          <w:szCs w:val="18"/>
          <w:lang w:eastAsia="zh-CN"/>
        </w:rPr>
        <w:t>10月17日</w:t>
      </w:r>
      <w:r>
        <w:rPr>
          <w:rFonts w:hint="eastAsia" w:ascii="微软雅黑" w:hAnsi="微软雅黑" w:eastAsia="微软雅黑" w:cs="微软雅黑"/>
          <w:sz w:val="18"/>
          <w:szCs w:val="18"/>
        </w:rPr>
        <w:t>)的定单，收取50%的加急费。</w:t>
      </w:r>
    </w:p>
    <w:p>
      <w:pPr>
        <w:ind w:firstLine="4680" w:firstLineChars="2600"/>
        <w:textAlignment w:val="baseline"/>
        <w:rPr>
          <w:rFonts w:ascii="微软雅黑" w:hAnsi="微软雅黑" w:eastAsia="微软雅黑" w:cs="微软雅黑"/>
          <w:sz w:val="18"/>
          <w:szCs w:val="18"/>
        </w:rPr>
      </w:pPr>
    </w:p>
    <w:p>
      <w:pPr>
        <w:ind w:firstLine="3960" w:firstLineChars="2200"/>
        <w:textAlignment w:val="baseline"/>
        <w:rPr>
          <w:rFonts w:ascii="微软雅黑" w:hAnsi="微软雅黑" w:eastAsia="微软雅黑" w:cs="微软雅黑"/>
          <w:sz w:val="18"/>
          <w:szCs w:val="18"/>
        </w:rPr>
      </w:pPr>
      <w:r>
        <w:rPr>
          <w:rFonts w:hint="eastAsia" w:ascii="微软雅黑" w:hAnsi="微软雅黑" w:eastAsia="微软雅黑" w:cs="微软雅黑"/>
          <w:sz w:val="18"/>
          <w:szCs w:val="18"/>
        </w:rPr>
        <w:t xml:space="preserve">公司名称： </w:t>
      </w:r>
      <w:r>
        <w:rPr>
          <w:rFonts w:ascii="微软雅黑" w:hAnsi="微软雅黑" w:eastAsia="微软雅黑" w:cs="微软雅黑"/>
          <w:sz w:val="18"/>
          <w:szCs w:val="18"/>
        </w:rPr>
        <w:t xml:space="preserve">                                           </w:t>
      </w:r>
      <w:r>
        <w:rPr>
          <w:rFonts w:hint="eastAsia" w:ascii="微软雅黑" w:hAnsi="微软雅黑" w:eastAsia="微软雅黑" w:cs="微软雅黑"/>
          <w:sz w:val="18"/>
          <w:szCs w:val="18"/>
        </w:rPr>
        <w:t>展位号：</w:t>
      </w:r>
    </w:p>
    <w:p>
      <w:pPr>
        <w:ind w:firstLine="3960" w:firstLineChars="2200"/>
        <w:textAlignment w:val="baseline"/>
        <w:rPr>
          <w:rFonts w:ascii="微软雅黑" w:hAnsi="微软雅黑" w:eastAsia="微软雅黑" w:cs="微软雅黑"/>
          <w:sz w:val="18"/>
          <w:szCs w:val="18"/>
        </w:rPr>
      </w:pPr>
      <w:r>
        <w:rPr>
          <w:rFonts w:hint="eastAsia" w:ascii="微软雅黑" w:hAnsi="微软雅黑" w:eastAsia="微软雅黑" w:cs="微软雅黑"/>
          <w:sz w:val="18"/>
          <w:szCs w:val="18"/>
        </w:rPr>
        <w:t xml:space="preserve">联系人： </w:t>
      </w:r>
      <w:r>
        <w:rPr>
          <w:rFonts w:ascii="微软雅黑" w:hAnsi="微软雅黑" w:eastAsia="微软雅黑" w:cs="微软雅黑"/>
          <w:sz w:val="18"/>
          <w:szCs w:val="18"/>
        </w:rPr>
        <w:t xml:space="preserve">                                              </w:t>
      </w:r>
      <w:r>
        <w:rPr>
          <w:rFonts w:hint="eastAsia" w:ascii="微软雅黑" w:hAnsi="微软雅黑" w:eastAsia="微软雅黑" w:cs="微软雅黑"/>
          <w:sz w:val="18"/>
          <w:szCs w:val="18"/>
        </w:rPr>
        <w:t>联系电话：</w:t>
      </w:r>
    </w:p>
    <w:p>
      <w:pPr>
        <w:autoSpaceDE w:val="0"/>
        <w:autoSpaceDN w:val="0"/>
        <w:adjustRightInd w:val="0"/>
        <w:spacing w:line="320" w:lineRule="exact"/>
        <w:rPr>
          <w:rFonts w:ascii="微软雅黑" w:hAnsi="微软雅黑" w:eastAsia="微软雅黑" w:cs="等线"/>
          <w:sz w:val="18"/>
          <w:szCs w:val="18"/>
        </w:rPr>
      </w:pPr>
    </w:p>
    <w:p>
      <w:pPr>
        <w:jc w:val="center"/>
        <w:rPr>
          <w:rFonts w:hint="eastAsia" w:ascii="微软雅黑" w:hAnsi="微软雅黑" w:eastAsia="微软雅黑" w:cs="微软雅黑"/>
          <w:b/>
          <w:sz w:val="28"/>
          <w:szCs w:val="28"/>
        </w:rPr>
      </w:pPr>
    </w:p>
    <w:p>
      <w:pPr>
        <w:jc w:val="center"/>
        <w:rPr>
          <w:rFonts w:ascii="微软雅黑" w:hAnsi="微软雅黑" w:eastAsia="微软雅黑" w:cs="微软雅黑"/>
          <w:b/>
          <w:sz w:val="28"/>
          <w:szCs w:val="28"/>
        </w:rPr>
      </w:pPr>
      <w:r>
        <w:rPr>
          <w:rFonts w:hint="eastAsia" w:ascii="微软雅黑" w:hAnsi="微软雅黑" w:eastAsia="微软雅黑" w:cs="微软雅黑"/>
          <w:b/>
          <w:sz w:val="28"/>
          <w:szCs w:val="28"/>
        </w:rPr>
        <w:t>家具图册</w:t>
      </w:r>
    </w:p>
    <w:p>
      <w:pPr>
        <w:jc w:val="center"/>
        <w:rPr>
          <w:rFonts w:ascii="微软雅黑" w:hAnsi="微软雅黑" w:eastAsia="微软雅黑" w:cs="微软雅黑"/>
          <w:b/>
          <w:sz w:val="28"/>
          <w:szCs w:val="28"/>
        </w:rPr>
      </w:pPr>
      <w:r>
        <w:rPr>
          <w:rFonts w:hint="eastAsia" w:ascii="微软雅黑" w:hAnsi="微软雅黑" w:eastAsia="微软雅黑" w:cs="微软雅黑"/>
          <w:b/>
          <w:sz w:val="28"/>
          <w:szCs w:val="28"/>
        </w:rPr>
        <w:drawing>
          <wp:anchor distT="0" distB="0" distL="114300" distR="114300" simplePos="0" relativeHeight="251664384" behindDoc="0" locked="0" layoutInCell="1" allowOverlap="1">
            <wp:simplePos x="0" y="0"/>
            <wp:positionH relativeFrom="column">
              <wp:posOffset>-316230</wp:posOffset>
            </wp:positionH>
            <wp:positionV relativeFrom="paragraph">
              <wp:posOffset>90170</wp:posOffset>
            </wp:positionV>
            <wp:extent cx="6842760" cy="7670800"/>
            <wp:effectExtent l="0" t="0" r="5715" b="6350"/>
            <wp:wrapNone/>
            <wp:docPr id="66" name="图片 66" descr="c8c820b7c85dff91b5c9517a82b25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8c820b7c85dff91b5c9517a82b254e"/>
                    <pic:cNvPicPr>
                      <a:picLocks noChangeAspect="1"/>
                    </pic:cNvPicPr>
                  </pic:nvPicPr>
                  <pic:blipFill>
                    <a:blip r:embed="rId13"/>
                    <a:stretch>
                      <a:fillRect/>
                    </a:stretch>
                  </pic:blipFill>
                  <pic:spPr>
                    <a:xfrm>
                      <a:off x="0" y="0"/>
                      <a:ext cx="6842760" cy="7670800"/>
                    </a:xfrm>
                    <a:prstGeom prst="rect">
                      <a:avLst/>
                    </a:prstGeom>
                  </pic:spPr>
                </pic:pic>
              </a:graphicData>
            </a:graphic>
          </wp:anchor>
        </w:drawing>
      </w:r>
    </w:p>
    <w:p>
      <w:pPr>
        <w:jc w:val="center"/>
        <w:rPr>
          <w:rFonts w:ascii="微软雅黑" w:hAnsi="微软雅黑" w:eastAsia="微软雅黑" w:cs="微软雅黑"/>
          <w:b/>
          <w:sz w:val="28"/>
          <w:szCs w:val="28"/>
        </w:rPr>
      </w:pPr>
    </w:p>
    <w:p>
      <w:pPr>
        <w:jc w:val="center"/>
        <w:rPr>
          <w:rFonts w:ascii="微软雅黑" w:hAnsi="微软雅黑" w:eastAsia="微软雅黑" w:cs="微软雅黑"/>
          <w:b/>
          <w:sz w:val="28"/>
          <w:szCs w:val="28"/>
        </w:rPr>
      </w:pPr>
    </w:p>
    <w:p>
      <w:pPr>
        <w:jc w:val="center"/>
        <w:rPr>
          <w:rFonts w:ascii="微软雅黑" w:hAnsi="微软雅黑" w:eastAsia="微软雅黑" w:cs="微软雅黑"/>
          <w:b/>
          <w:sz w:val="28"/>
          <w:szCs w:val="28"/>
        </w:rPr>
      </w:pPr>
    </w:p>
    <w:p>
      <w:pPr>
        <w:jc w:val="center"/>
        <w:rPr>
          <w:rFonts w:ascii="微软雅黑" w:hAnsi="微软雅黑" w:eastAsia="微软雅黑" w:cs="微软雅黑"/>
          <w:b/>
          <w:sz w:val="28"/>
          <w:szCs w:val="28"/>
        </w:rPr>
      </w:pPr>
    </w:p>
    <w:p>
      <w:pPr>
        <w:jc w:val="center"/>
        <w:rPr>
          <w:rFonts w:ascii="微软雅黑" w:hAnsi="微软雅黑" w:eastAsia="微软雅黑" w:cs="微软雅黑"/>
          <w:b/>
          <w:sz w:val="28"/>
          <w:szCs w:val="28"/>
        </w:rPr>
      </w:pPr>
    </w:p>
    <w:p>
      <w:pPr>
        <w:jc w:val="center"/>
        <w:rPr>
          <w:rFonts w:ascii="微软雅黑" w:hAnsi="微软雅黑" w:eastAsia="微软雅黑" w:cs="微软雅黑"/>
          <w:b/>
          <w:sz w:val="28"/>
          <w:szCs w:val="28"/>
        </w:rPr>
      </w:pPr>
    </w:p>
    <w:p>
      <w:pPr>
        <w:jc w:val="center"/>
        <w:rPr>
          <w:rFonts w:ascii="微软雅黑" w:hAnsi="微软雅黑" w:eastAsia="微软雅黑" w:cs="微软雅黑"/>
          <w:b/>
          <w:sz w:val="28"/>
          <w:szCs w:val="28"/>
        </w:rPr>
      </w:pPr>
    </w:p>
    <w:p>
      <w:pPr>
        <w:jc w:val="center"/>
        <w:rPr>
          <w:rFonts w:ascii="微软雅黑" w:hAnsi="微软雅黑" w:eastAsia="微软雅黑" w:cs="微软雅黑"/>
          <w:b/>
          <w:sz w:val="28"/>
          <w:szCs w:val="28"/>
        </w:rPr>
      </w:pPr>
    </w:p>
    <w:p>
      <w:pPr>
        <w:jc w:val="center"/>
        <w:rPr>
          <w:rFonts w:ascii="微软雅黑" w:hAnsi="微软雅黑" w:eastAsia="微软雅黑" w:cs="微软雅黑"/>
          <w:b/>
          <w:sz w:val="28"/>
          <w:szCs w:val="28"/>
        </w:rPr>
      </w:pPr>
    </w:p>
    <w:p>
      <w:pPr>
        <w:jc w:val="center"/>
        <w:rPr>
          <w:rFonts w:ascii="微软雅黑" w:hAnsi="微软雅黑" w:eastAsia="微软雅黑" w:cs="微软雅黑"/>
          <w:b/>
          <w:sz w:val="28"/>
          <w:szCs w:val="28"/>
        </w:rPr>
      </w:pPr>
    </w:p>
    <w:p>
      <w:pPr>
        <w:jc w:val="center"/>
        <w:rPr>
          <w:rFonts w:ascii="微软雅黑" w:hAnsi="微软雅黑" w:eastAsia="微软雅黑" w:cs="微软雅黑"/>
          <w:b/>
          <w:sz w:val="28"/>
          <w:szCs w:val="28"/>
        </w:rPr>
      </w:pPr>
    </w:p>
    <w:p>
      <w:pPr>
        <w:jc w:val="center"/>
        <w:rPr>
          <w:rFonts w:ascii="微软雅黑" w:hAnsi="微软雅黑" w:eastAsia="微软雅黑" w:cs="微软雅黑"/>
          <w:b/>
          <w:sz w:val="28"/>
          <w:szCs w:val="28"/>
        </w:rPr>
      </w:pPr>
    </w:p>
    <w:p>
      <w:pPr>
        <w:jc w:val="center"/>
        <w:rPr>
          <w:rFonts w:ascii="微软雅黑" w:hAnsi="微软雅黑" w:eastAsia="微软雅黑" w:cs="微软雅黑"/>
          <w:b/>
          <w:sz w:val="28"/>
          <w:szCs w:val="28"/>
        </w:rPr>
      </w:pPr>
    </w:p>
    <w:p>
      <w:pPr>
        <w:jc w:val="center"/>
        <w:rPr>
          <w:rFonts w:ascii="微软雅黑" w:hAnsi="微软雅黑" w:eastAsia="微软雅黑" w:cs="微软雅黑"/>
          <w:b/>
          <w:sz w:val="28"/>
          <w:szCs w:val="28"/>
        </w:rPr>
      </w:pPr>
    </w:p>
    <w:p>
      <w:pPr>
        <w:jc w:val="center"/>
        <w:rPr>
          <w:rFonts w:ascii="微软雅黑" w:hAnsi="微软雅黑" w:eastAsia="微软雅黑" w:cs="微软雅黑"/>
          <w:b/>
          <w:sz w:val="28"/>
          <w:szCs w:val="28"/>
        </w:rPr>
      </w:pPr>
    </w:p>
    <w:p>
      <w:pPr>
        <w:jc w:val="center"/>
        <w:rPr>
          <w:rFonts w:ascii="微软雅黑" w:hAnsi="微软雅黑" w:eastAsia="微软雅黑" w:cs="微软雅黑"/>
          <w:b/>
          <w:sz w:val="28"/>
          <w:szCs w:val="28"/>
        </w:rPr>
      </w:pPr>
    </w:p>
    <w:p>
      <w:pPr>
        <w:jc w:val="center"/>
        <w:rPr>
          <w:rFonts w:ascii="微软雅黑" w:hAnsi="微软雅黑" w:eastAsia="微软雅黑" w:cs="微软雅黑"/>
          <w:b/>
          <w:sz w:val="28"/>
          <w:szCs w:val="28"/>
        </w:rPr>
      </w:pPr>
    </w:p>
    <w:p>
      <w:pPr>
        <w:jc w:val="center"/>
        <w:textAlignment w:val="baseline"/>
        <w:rPr>
          <w:rFonts w:ascii="微软雅黑" w:hAnsi="微软雅黑" w:eastAsia="微软雅黑" w:cs="等线"/>
          <w:sz w:val="18"/>
          <w:szCs w:val="18"/>
        </w:rPr>
      </w:pPr>
    </w:p>
    <w:p>
      <w:pPr>
        <w:rPr>
          <w:rFonts w:ascii="微软雅黑" w:hAnsi="微软雅黑" w:eastAsia="微软雅黑" w:cs="等线"/>
          <w:sz w:val="18"/>
          <w:szCs w:val="18"/>
        </w:rPr>
      </w:pPr>
      <w:r>
        <w:rPr>
          <w:rFonts w:hint="eastAsia" w:ascii="微软雅黑" w:hAnsi="微软雅黑" w:eastAsia="微软雅黑" w:cs="等线"/>
          <w:sz w:val="18"/>
          <w:szCs w:val="18"/>
        </w:rPr>
        <w:t xml:space="preserve">  </w:t>
      </w:r>
    </w:p>
    <w:p>
      <w:pPr>
        <w:rPr>
          <w:rFonts w:ascii="微软雅黑" w:hAnsi="微软雅黑" w:eastAsia="微软雅黑" w:cs="等线"/>
          <w:sz w:val="18"/>
          <w:szCs w:val="18"/>
        </w:rPr>
      </w:pPr>
    </w:p>
    <w:p>
      <w:pPr>
        <w:rPr>
          <w:rFonts w:ascii="微软雅黑" w:hAnsi="微软雅黑" w:eastAsia="微软雅黑" w:cs="等线"/>
          <w:sz w:val="18"/>
          <w:szCs w:val="18"/>
        </w:rPr>
      </w:pPr>
    </w:p>
    <w:p>
      <w:pPr>
        <w:rPr>
          <w:rFonts w:ascii="微软雅黑" w:hAnsi="微软雅黑" w:eastAsia="微软雅黑" w:cs="等线"/>
          <w:sz w:val="18"/>
          <w:szCs w:val="18"/>
        </w:rPr>
      </w:pPr>
    </w:p>
    <w:p>
      <w:pPr>
        <w:rPr>
          <w:rFonts w:ascii="微软雅黑" w:hAnsi="微软雅黑" w:eastAsia="微软雅黑" w:cs="等线"/>
          <w:sz w:val="18"/>
          <w:szCs w:val="18"/>
        </w:rPr>
      </w:pPr>
    </w:p>
    <w:p>
      <w:pPr>
        <w:rPr>
          <w:rFonts w:ascii="微软雅黑" w:hAnsi="微软雅黑" w:eastAsia="微软雅黑" w:cs="等线"/>
          <w:sz w:val="18"/>
          <w:szCs w:val="18"/>
        </w:rPr>
      </w:pPr>
    </w:p>
    <w:p>
      <w:pPr>
        <w:rPr>
          <w:rFonts w:ascii="微软雅黑" w:hAnsi="微软雅黑" w:eastAsia="微软雅黑" w:cs="等线"/>
          <w:sz w:val="18"/>
          <w:szCs w:val="18"/>
        </w:rPr>
      </w:pPr>
    </w:p>
    <w:p>
      <w:pPr>
        <w:rPr>
          <w:rFonts w:ascii="微软雅黑" w:hAnsi="微软雅黑" w:eastAsia="微软雅黑" w:cs="等线"/>
          <w:sz w:val="18"/>
          <w:szCs w:val="18"/>
        </w:rPr>
      </w:pPr>
    </w:p>
    <w:p>
      <w:pPr>
        <w:rPr>
          <w:rFonts w:ascii="微软雅黑" w:hAnsi="微软雅黑" w:eastAsia="微软雅黑" w:cs="等线"/>
          <w:sz w:val="18"/>
          <w:szCs w:val="18"/>
        </w:rPr>
      </w:pPr>
    </w:p>
    <w:p>
      <w:pPr>
        <w:rPr>
          <w:rFonts w:ascii="微软雅黑" w:hAnsi="微软雅黑" w:eastAsia="微软雅黑" w:cs="等线"/>
          <w:sz w:val="18"/>
          <w:szCs w:val="18"/>
        </w:rPr>
      </w:pPr>
    </w:p>
    <w:p>
      <w:pPr>
        <w:rPr>
          <w:rFonts w:ascii="微软雅黑" w:hAnsi="微软雅黑" w:eastAsia="微软雅黑" w:cs="等线"/>
          <w:sz w:val="18"/>
          <w:szCs w:val="18"/>
        </w:rPr>
      </w:pPr>
    </w:p>
    <w:p>
      <w:pPr>
        <w:spacing w:before="120" w:beforeLines="50" w:after="120" w:afterLines="50"/>
        <w:ind w:firstLine="3362" w:firstLineChars="1200"/>
        <w:jc w:val="both"/>
        <w:rPr>
          <w:rFonts w:ascii="微软雅黑" w:hAnsi="微软雅黑" w:eastAsia="微软雅黑" w:cs="宋体"/>
          <w:b/>
          <w:bCs/>
          <w:sz w:val="28"/>
          <w:szCs w:val="28"/>
        </w:rPr>
      </w:pPr>
      <w:bookmarkStart w:id="7" w:name="_Hlk71393649"/>
      <w:r>
        <w:rPr>
          <w:rFonts w:hint="eastAsia" w:ascii="微软雅黑" w:hAnsi="微软雅黑" w:eastAsia="微软雅黑" w:cs="宋体"/>
          <w:b/>
          <w:bCs/>
          <w:sz w:val="28"/>
          <w:szCs w:val="28"/>
        </w:rPr>
        <w:t>特装展台报馆材料目录</w:t>
      </w:r>
    </w:p>
    <w:tbl>
      <w:tblPr>
        <w:tblStyle w:val="80"/>
        <w:tblW w:w="10060"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702"/>
        <w:gridCol w:w="994"/>
        <w:gridCol w:w="4253"/>
        <w:gridCol w:w="2551"/>
        <w:gridCol w:w="1560"/>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41" w:hRule="atLeast"/>
          <w:jc w:val="center"/>
        </w:trPr>
        <w:tc>
          <w:tcPr>
            <w:tcW w:w="702" w:type="dxa"/>
            <w:vAlign w:val="center"/>
          </w:tcPr>
          <w:p>
            <w:pPr>
              <w:rPr>
                <w:rFonts w:ascii="微软雅黑" w:hAnsi="微软雅黑" w:eastAsia="微软雅黑" w:cs="宋体"/>
                <w:b/>
                <w:bCs/>
                <w:kern w:val="2"/>
                <w:sz w:val="21"/>
                <w:szCs w:val="21"/>
              </w:rPr>
            </w:pPr>
            <w:r>
              <w:rPr>
                <w:rFonts w:hint="eastAsia" w:ascii="微软雅黑" w:hAnsi="微软雅黑" w:eastAsia="微软雅黑" w:cs="宋体"/>
                <w:b/>
                <w:bCs/>
                <w:kern w:val="2"/>
                <w:sz w:val="21"/>
                <w:szCs w:val="21"/>
              </w:rPr>
              <w:t>序号</w:t>
            </w:r>
          </w:p>
        </w:tc>
        <w:tc>
          <w:tcPr>
            <w:tcW w:w="5247" w:type="dxa"/>
            <w:gridSpan w:val="2"/>
            <w:vAlign w:val="center"/>
          </w:tcPr>
          <w:p>
            <w:pPr>
              <w:rPr>
                <w:rFonts w:ascii="微软雅黑" w:hAnsi="微软雅黑" w:eastAsia="微软雅黑" w:cs="宋体"/>
                <w:b/>
                <w:bCs/>
                <w:kern w:val="2"/>
                <w:sz w:val="21"/>
                <w:szCs w:val="21"/>
              </w:rPr>
            </w:pPr>
            <w:r>
              <w:rPr>
                <w:rFonts w:hint="eastAsia" w:ascii="微软雅黑" w:hAnsi="微软雅黑" w:eastAsia="微软雅黑" w:cs="宋体"/>
                <w:b/>
                <w:bCs/>
                <w:kern w:val="2"/>
                <w:sz w:val="21"/>
                <w:szCs w:val="21"/>
              </w:rPr>
              <w:t>文件名称</w:t>
            </w:r>
          </w:p>
        </w:tc>
        <w:tc>
          <w:tcPr>
            <w:tcW w:w="4111" w:type="dxa"/>
            <w:gridSpan w:val="2"/>
            <w:vAlign w:val="center"/>
          </w:tcPr>
          <w:p>
            <w:pPr>
              <w:rPr>
                <w:rFonts w:ascii="微软雅黑" w:hAnsi="微软雅黑" w:eastAsia="微软雅黑" w:cs="宋体"/>
                <w:b/>
                <w:bCs/>
                <w:kern w:val="2"/>
                <w:sz w:val="21"/>
                <w:szCs w:val="21"/>
              </w:rPr>
            </w:pPr>
            <w:r>
              <w:rPr>
                <w:rFonts w:hint="eastAsia" w:ascii="微软雅黑" w:hAnsi="微软雅黑" w:eastAsia="微软雅黑" w:cs="宋体"/>
                <w:b/>
                <w:bCs/>
                <w:kern w:val="2"/>
                <w:sz w:val="21"/>
                <w:szCs w:val="21"/>
              </w:rPr>
              <w:t>要求</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3" w:hRule="atLeast"/>
          <w:jc w:val="center"/>
        </w:trPr>
        <w:tc>
          <w:tcPr>
            <w:tcW w:w="702" w:type="dxa"/>
            <w:vAlign w:val="center"/>
          </w:tcPr>
          <w:p>
            <w:pPr>
              <w:jc w:val="center"/>
              <w:rPr>
                <w:rFonts w:ascii="微软雅黑" w:hAnsi="微软雅黑" w:eastAsia="微软雅黑" w:cs="宋体"/>
                <w:kern w:val="2"/>
                <w:sz w:val="18"/>
                <w:szCs w:val="18"/>
              </w:rPr>
            </w:pPr>
            <w:r>
              <w:rPr>
                <w:rFonts w:hint="eastAsia" w:ascii="微软雅黑" w:hAnsi="微软雅黑" w:eastAsia="微软雅黑" w:cs="宋体"/>
                <w:kern w:val="2"/>
                <w:sz w:val="18"/>
                <w:szCs w:val="18"/>
              </w:rPr>
              <w:t>1</w:t>
            </w:r>
          </w:p>
        </w:tc>
        <w:tc>
          <w:tcPr>
            <w:tcW w:w="994"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R1</w:t>
            </w:r>
          </w:p>
        </w:tc>
        <w:tc>
          <w:tcPr>
            <w:tcW w:w="4253" w:type="dxa"/>
            <w:vAlign w:val="center"/>
          </w:tcPr>
          <w:p>
            <w:pPr>
              <w:rPr>
                <w:rFonts w:ascii="微软雅黑" w:hAnsi="微软雅黑" w:eastAsia="微软雅黑" w:cs="宋体"/>
                <w:bCs/>
                <w:kern w:val="2"/>
                <w:sz w:val="18"/>
                <w:szCs w:val="18"/>
              </w:rPr>
            </w:pPr>
            <w:bookmarkStart w:id="8" w:name="_Hlk59464052"/>
            <w:r>
              <w:rPr>
                <w:rFonts w:hint="eastAsia" w:ascii="微软雅黑" w:hAnsi="微软雅黑" w:eastAsia="微软雅黑" w:cs="宋体"/>
                <w:bCs/>
                <w:kern w:val="2"/>
                <w:sz w:val="18"/>
                <w:szCs w:val="18"/>
              </w:rPr>
              <w:t>展台施工项目申请表</w:t>
            </w:r>
            <w:bookmarkEnd w:id="8"/>
          </w:p>
        </w:tc>
        <w:tc>
          <w:tcPr>
            <w:tcW w:w="2551"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盖搭建商公章</w:t>
            </w:r>
          </w:p>
        </w:tc>
        <w:tc>
          <w:tcPr>
            <w:tcW w:w="1560"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扫描件+</w:t>
            </w:r>
            <w:r>
              <w:rPr>
                <w:rFonts w:ascii="微软雅黑" w:hAnsi="微软雅黑" w:eastAsia="微软雅黑" w:cs="宋体"/>
                <w:bCs/>
                <w:kern w:val="2"/>
                <w:sz w:val="18"/>
                <w:szCs w:val="18"/>
              </w:rPr>
              <w:t>word</w:t>
            </w:r>
            <w:r>
              <w:rPr>
                <w:rFonts w:hint="eastAsia" w:ascii="微软雅黑" w:hAnsi="微软雅黑" w:eastAsia="微软雅黑" w:cs="宋体"/>
                <w:bCs/>
                <w:kern w:val="2"/>
                <w:sz w:val="18"/>
                <w:szCs w:val="18"/>
              </w:rPr>
              <w:t>版</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3" w:hRule="atLeast"/>
          <w:jc w:val="center"/>
        </w:trPr>
        <w:tc>
          <w:tcPr>
            <w:tcW w:w="702" w:type="dxa"/>
            <w:vAlign w:val="center"/>
          </w:tcPr>
          <w:p>
            <w:pPr>
              <w:jc w:val="center"/>
              <w:rPr>
                <w:rFonts w:ascii="微软雅黑" w:hAnsi="微软雅黑" w:eastAsia="微软雅黑" w:cs="宋体"/>
                <w:kern w:val="2"/>
                <w:sz w:val="18"/>
                <w:szCs w:val="18"/>
              </w:rPr>
            </w:pPr>
            <w:r>
              <w:rPr>
                <w:rFonts w:hint="eastAsia" w:ascii="微软雅黑" w:hAnsi="微软雅黑" w:eastAsia="微软雅黑" w:cs="宋体"/>
                <w:kern w:val="2"/>
                <w:sz w:val="18"/>
                <w:szCs w:val="18"/>
              </w:rPr>
              <w:t>2</w:t>
            </w:r>
          </w:p>
        </w:tc>
        <w:tc>
          <w:tcPr>
            <w:tcW w:w="994"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R2</w:t>
            </w:r>
          </w:p>
        </w:tc>
        <w:tc>
          <w:tcPr>
            <w:tcW w:w="4253"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展台施工申请表</w:t>
            </w:r>
          </w:p>
        </w:tc>
        <w:tc>
          <w:tcPr>
            <w:tcW w:w="2551"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盖搭建商公章</w:t>
            </w:r>
          </w:p>
        </w:tc>
        <w:tc>
          <w:tcPr>
            <w:tcW w:w="1560"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扫描件+</w:t>
            </w:r>
            <w:r>
              <w:rPr>
                <w:rFonts w:ascii="微软雅黑" w:hAnsi="微软雅黑" w:eastAsia="微软雅黑" w:cs="宋体"/>
                <w:bCs/>
                <w:kern w:val="2"/>
                <w:sz w:val="18"/>
                <w:szCs w:val="18"/>
              </w:rPr>
              <w:t>word</w:t>
            </w:r>
            <w:r>
              <w:rPr>
                <w:rFonts w:hint="eastAsia" w:ascii="微软雅黑" w:hAnsi="微软雅黑" w:eastAsia="微软雅黑" w:cs="宋体"/>
                <w:bCs/>
                <w:kern w:val="2"/>
                <w:sz w:val="18"/>
                <w:szCs w:val="18"/>
              </w:rPr>
              <w:t>版</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35" w:hRule="atLeast"/>
          <w:jc w:val="center"/>
        </w:trPr>
        <w:tc>
          <w:tcPr>
            <w:tcW w:w="702" w:type="dxa"/>
            <w:vAlign w:val="center"/>
          </w:tcPr>
          <w:p>
            <w:pPr>
              <w:jc w:val="center"/>
              <w:rPr>
                <w:rFonts w:ascii="微软雅黑" w:hAnsi="微软雅黑" w:eastAsia="微软雅黑" w:cs="宋体"/>
                <w:kern w:val="2"/>
                <w:sz w:val="18"/>
                <w:szCs w:val="18"/>
              </w:rPr>
            </w:pPr>
            <w:r>
              <w:rPr>
                <w:rFonts w:hint="eastAsia" w:ascii="微软雅黑" w:hAnsi="微软雅黑" w:eastAsia="微软雅黑" w:cs="宋体"/>
                <w:kern w:val="2"/>
                <w:sz w:val="18"/>
                <w:szCs w:val="18"/>
              </w:rPr>
              <w:t>3</w:t>
            </w:r>
          </w:p>
        </w:tc>
        <w:tc>
          <w:tcPr>
            <w:tcW w:w="994"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R3</w:t>
            </w:r>
          </w:p>
        </w:tc>
        <w:tc>
          <w:tcPr>
            <w:tcW w:w="4253"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展台施工安全承诺书</w:t>
            </w:r>
            <w:r>
              <w:rPr>
                <w:rFonts w:hint="eastAsia" w:ascii="微软雅黑" w:hAnsi="微软雅黑" w:eastAsia="微软雅黑" w:cs="宋体"/>
                <w:bCs/>
                <w:color w:val="FF0000"/>
                <w:kern w:val="2"/>
                <w:sz w:val="18"/>
                <w:szCs w:val="18"/>
              </w:rPr>
              <w:t>【现场交原件】</w:t>
            </w:r>
          </w:p>
        </w:tc>
        <w:tc>
          <w:tcPr>
            <w:tcW w:w="2551"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盖搭建商公章</w:t>
            </w:r>
          </w:p>
        </w:tc>
        <w:tc>
          <w:tcPr>
            <w:tcW w:w="1560"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color w:val="FF0000"/>
                <w:kern w:val="2"/>
                <w:sz w:val="18"/>
                <w:szCs w:val="18"/>
              </w:rPr>
              <w:t>扫描件+原件</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3" w:hRule="atLeast"/>
          <w:jc w:val="center"/>
        </w:trPr>
        <w:tc>
          <w:tcPr>
            <w:tcW w:w="702" w:type="dxa"/>
            <w:vAlign w:val="center"/>
          </w:tcPr>
          <w:p>
            <w:pPr>
              <w:jc w:val="center"/>
              <w:rPr>
                <w:rFonts w:ascii="微软雅黑" w:hAnsi="微软雅黑" w:eastAsia="微软雅黑" w:cs="宋体"/>
                <w:kern w:val="2"/>
                <w:sz w:val="18"/>
                <w:szCs w:val="18"/>
              </w:rPr>
            </w:pPr>
            <w:r>
              <w:rPr>
                <w:rFonts w:hint="eastAsia" w:ascii="微软雅黑" w:hAnsi="微软雅黑" w:eastAsia="微软雅黑" w:cs="宋体"/>
                <w:kern w:val="2"/>
                <w:sz w:val="18"/>
                <w:szCs w:val="18"/>
              </w:rPr>
              <w:t>4</w:t>
            </w:r>
          </w:p>
        </w:tc>
        <w:tc>
          <w:tcPr>
            <w:tcW w:w="994"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R4</w:t>
            </w:r>
          </w:p>
        </w:tc>
        <w:tc>
          <w:tcPr>
            <w:tcW w:w="4253" w:type="dxa"/>
            <w:vAlign w:val="center"/>
          </w:tcPr>
          <w:p>
            <w:pPr>
              <w:rPr>
                <w:rFonts w:ascii="微软雅黑" w:hAnsi="微软雅黑" w:eastAsia="微软雅黑" w:cs="宋体"/>
                <w:bCs/>
                <w:kern w:val="2"/>
                <w:sz w:val="18"/>
                <w:szCs w:val="18"/>
              </w:rPr>
            </w:pPr>
            <w:r>
              <w:rPr>
                <w:rFonts w:hint="eastAsia" w:ascii="微软雅黑" w:hAnsi="微软雅黑" w:eastAsia="微软雅黑" w:cs="宋体"/>
                <w:kern w:val="2"/>
                <w:sz w:val="18"/>
                <w:szCs w:val="18"/>
              </w:rPr>
              <w:t>施工管理处罚规定</w:t>
            </w:r>
          </w:p>
        </w:tc>
        <w:tc>
          <w:tcPr>
            <w:tcW w:w="2551" w:type="dxa"/>
            <w:vAlign w:val="center"/>
          </w:tcPr>
          <w:p>
            <w:pPr>
              <w:rPr>
                <w:rFonts w:ascii="微软雅黑" w:hAnsi="微软雅黑" w:eastAsia="微软雅黑" w:cs="宋体"/>
                <w:kern w:val="2"/>
                <w:sz w:val="18"/>
                <w:szCs w:val="18"/>
              </w:rPr>
            </w:pPr>
            <w:r>
              <w:rPr>
                <w:rFonts w:hint="eastAsia" w:ascii="微软雅黑" w:hAnsi="微软雅黑" w:eastAsia="微软雅黑" w:cs="宋体"/>
                <w:bCs/>
                <w:kern w:val="2"/>
                <w:sz w:val="18"/>
                <w:szCs w:val="18"/>
              </w:rPr>
              <w:t>盖搭建商公章</w:t>
            </w:r>
          </w:p>
        </w:tc>
        <w:tc>
          <w:tcPr>
            <w:tcW w:w="1560" w:type="dxa"/>
            <w:vAlign w:val="center"/>
          </w:tcPr>
          <w:p>
            <w:pPr>
              <w:rPr>
                <w:rFonts w:ascii="微软雅黑" w:hAnsi="微软雅黑" w:eastAsia="微软雅黑" w:cs="宋体"/>
                <w:kern w:val="2"/>
                <w:sz w:val="18"/>
                <w:szCs w:val="18"/>
              </w:rPr>
            </w:pPr>
            <w:r>
              <w:rPr>
                <w:rFonts w:hint="eastAsia" w:ascii="微软雅黑" w:hAnsi="微软雅黑" w:eastAsia="微软雅黑" w:cs="宋体"/>
                <w:bCs/>
                <w:kern w:val="2"/>
                <w:sz w:val="18"/>
                <w:szCs w:val="18"/>
              </w:rPr>
              <w:t>扫描件</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41" w:hRule="atLeast"/>
          <w:jc w:val="center"/>
        </w:trPr>
        <w:tc>
          <w:tcPr>
            <w:tcW w:w="702" w:type="dxa"/>
            <w:vAlign w:val="center"/>
          </w:tcPr>
          <w:p>
            <w:pPr>
              <w:jc w:val="center"/>
              <w:rPr>
                <w:rFonts w:ascii="微软雅黑" w:hAnsi="微软雅黑" w:eastAsia="微软雅黑" w:cs="宋体"/>
                <w:kern w:val="2"/>
                <w:sz w:val="18"/>
                <w:szCs w:val="18"/>
              </w:rPr>
            </w:pPr>
            <w:r>
              <w:rPr>
                <w:rFonts w:hint="eastAsia" w:ascii="微软雅黑" w:hAnsi="微软雅黑" w:eastAsia="微软雅黑" w:cs="宋体"/>
                <w:kern w:val="2"/>
                <w:sz w:val="18"/>
                <w:szCs w:val="18"/>
              </w:rPr>
              <w:t>5</w:t>
            </w:r>
          </w:p>
        </w:tc>
        <w:tc>
          <w:tcPr>
            <w:tcW w:w="994"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R5</w:t>
            </w:r>
          </w:p>
        </w:tc>
        <w:tc>
          <w:tcPr>
            <w:tcW w:w="4253"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特装展位搭建委托书</w:t>
            </w:r>
          </w:p>
        </w:tc>
        <w:tc>
          <w:tcPr>
            <w:tcW w:w="2551" w:type="dxa"/>
            <w:vAlign w:val="center"/>
          </w:tcPr>
          <w:p>
            <w:pPr>
              <w:rPr>
                <w:rFonts w:ascii="微软雅黑" w:hAnsi="微软雅黑" w:eastAsia="微软雅黑" w:cs="宋体"/>
                <w:kern w:val="2"/>
                <w:sz w:val="18"/>
                <w:szCs w:val="18"/>
              </w:rPr>
            </w:pPr>
            <w:r>
              <w:rPr>
                <w:rFonts w:hint="eastAsia" w:ascii="微软雅黑" w:hAnsi="微软雅黑" w:eastAsia="微软雅黑" w:cs="宋体"/>
                <w:bCs/>
                <w:kern w:val="2"/>
                <w:sz w:val="18"/>
                <w:szCs w:val="18"/>
              </w:rPr>
              <w:t>盖参展商公章</w:t>
            </w:r>
          </w:p>
        </w:tc>
        <w:tc>
          <w:tcPr>
            <w:tcW w:w="1560" w:type="dxa"/>
            <w:vAlign w:val="center"/>
          </w:tcPr>
          <w:p>
            <w:pPr>
              <w:rPr>
                <w:rFonts w:ascii="微软雅黑" w:hAnsi="微软雅黑" w:eastAsia="微软雅黑" w:cs="宋体"/>
                <w:kern w:val="2"/>
                <w:sz w:val="18"/>
                <w:szCs w:val="18"/>
              </w:rPr>
            </w:pPr>
            <w:r>
              <w:rPr>
                <w:rFonts w:hint="eastAsia" w:ascii="微软雅黑" w:hAnsi="微软雅黑" w:eastAsia="微软雅黑" w:cs="宋体"/>
                <w:bCs/>
                <w:kern w:val="2"/>
                <w:sz w:val="18"/>
                <w:szCs w:val="18"/>
              </w:rPr>
              <w:t>扫描件</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3" w:hRule="atLeast"/>
          <w:jc w:val="center"/>
        </w:trPr>
        <w:tc>
          <w:tcPr>
            <w:tcW w:w="702" w:type="dxa"/>
            <w:vAlign w:val="center"/>
          </w:tcPr>
          <w:p>
            <w:pPr>
              <w:jc w:val="center"/>
              <w:rPr>
                <w:rFonts w:ascii="微软雅黑" w:hAnsi="微软雅黑" w:eastAsia="微软雅黑" w:cs="宋体"/>
                <w:kern w:val="2"/>
                <w:sz w:val="18"/>
                <w:szCs w:val="18"/>
              </w:rPr>
            </w:pPr>
            <w:r>
              <w:rPr>
                <w:rFonts w:hint="eastAsia" w:ascii="微软雅黑" w:hAnsi="微软雅黑" w:eastAsia="微软雅黑" w:cs="宋体"/>
                <w:kern w:val="2"/>
                <w:sz w:val="18"/>
                <w:szCs w:val="18"/>
              </w:rPr>
              <w:t>6</w:t>
            </w:r>
          </w:p>
        </w:tc>
        <w:tc>
          <w:tcPr>
            <w:tcW w:w="994"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R6</w:t>
            </w:r>
          </w:p>
        </w:tc>
        <w:tc>
          <w:tcPr>
            <w:tcW w:w="4253" w:type="dxa"/>
            <w:vAlign w:val="center"/>
          </w:tcPr>
          <w:p>
            <w:pPr>
              <w:rPr>
                <w:rFonts w:ascii="微软雅黑" w:hAnsi="微软雅黑" w:eastAsia="微软雅黑" w:cs="宋体"/>
                <w:bCs/>
                <w:kern w:val="2"/>
                <w:sz w:val="18"/>
                <w:szCs w:val="18"/>
              </w:rPr>
            </w:pPr>
            <w:r>
              <w:rPr>
                <w:rFonts w:hint="eastAsia" w:ascii="微软雅黑" w:hAnsi="微软雅黑" w:eastAsia="微软雅黑" w:cs="宋体"/>
                <w:kern w:val="2"/>
                <w:sz w:val="18"/>
                <w:szCs w:val="18"/>
              </w:rPr>
              <w:t>退押金及发票信息采集表</w:t>
            </w:r>
          </w:p>
        </w:tc>
        <w:tc>
          <w:tcPr>
            <w:tcW w:w="2551"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盖搭建商公章</w:t>
            </w:r>
          </w:p>
        </w:tc>
        <w:tc>
          <w:tcPr>
            <w:tcW w:w="1560"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扫描件+</w:t>
            </w:r>
            <w:r>
              <w:rPr>
                <w:rFonts w:ascii="微软雅黑" w:hAnsi="微软雅黑" w:eastAsia="微软雅黑" w:cs="宋体"/>
                <w:bCs/>
                <w:kern w:val="2"/>
                <w:sz w:val="18"/>
                <w:szCs w:val="18"/>
              </w:rPr>
              <w:t>word</w:t>
            </w:r>
            <w:r>
              <w:rPr>
                <w:rFonts w:hint="eastAsia" w:ascii="微软雅黑" w:hAnsi="微软雅黑" w:eastAsia="微软雅黑" w:cs="宋体"/>
                <w:bCs/>
                <w:kern w:val="2"/>
                <w:sz w:val="18"/>
                <w:szCs w:val="18"/>
              </w:rPr>
              <w:t>版</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62" w:hRule="atLeast"/>
          <w:jc w:val="center"/>
        </w:trPr>
        <w:tc>
          <w:tcPr>
            <w:tcW w:w="702" w:type="dxa"/>
            <w:vMerge w:val="restart"/>
            <w:vAlign w:val="center"/>
          </w:tcPr>
          <w:p>
            <w:pPr>
              <w:jc w:val="center"/>
              <w:rPr>
                <w:rFonts w:ascii="微软雅黑" w:hAnsi="微软雅黑" w:eastAsia="微软雅黑" w:cs="宋体"/>
                <w:kern w:val="2"/>
                <w:sz w:val="18"/>
                <w:szCs w:val="18"/>
              </w:rPr>
            </w:pPr>
            <w:r>
              <w:rPr>
                <w:rFonts w:ascii="微软雅黑" w:hAnsi="微软雅黑" w:eastAsia="微软雅黑" w:cs="宋体"/>
                <w:kern w:val="2"/>
                <w:sz w:val="18"/>
                <w:szCs w:val="18"/>
              </w:rPr>
              <w:t>7</w:t>
            </w:r>
          </w:p>
        </w:tc>
        <w:tc>
          <w:tcPr>
            <w:tcW w:w="994" w:type="dxa"/>
            <w:vMerge w:val="restart"/>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报馆图</w:t>
            </w:r>
          </w:p>
        </w:tc>
        <w:tc>
          <w:tcPr>
            <w:tcW w:w="4253" w:type="dxa"/>
            <w:vAlign w:val="center"/>
          </w:tcPr>
          <w:p>
            <w:pPr>
              <w:rPr>
                <w:rFonts w:ascii="微软雅黑" w:hAnsi="微软雅黑" w:eastAsia="微软雅黑" w:cs="宋体"/>
                <w:kern w:val="2"/>
                <w:sz w:val="18"/>
                <w:szCs w:val="18"/>
              </w:rPr>
            </w:pPr>
            <w:r>
              <w:rPr>
                <w:rFonts w:hint="eastAsia" w:ascii="微软雅黑" w:hAnsi="微软雅黑" w:eastAsia="微软雅黑" w:cs="宋体"/>
                <w:bCs/>
                <w:kern w:val="2"/>
                <w:sz w:val="18"/>
                <w:szCs w:val="18"/>
              </w:rPr>
              <w:t>★俯视彩色效果图；</w:t>
            </w:r>
          </w:p>
        </w:tc>
        <w:tc>
          <w:tcPr>
            <w:tcW w:w="2551" w:type="dxa"/>
            <w:vMerge w:val="restart"/>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所有设计图中必须注明以下信息：</w:t>
            </w:r>
          </w:p>
          <w:p>
            <w:pPr>
              <w:pStyle w:val="66"/>
              <w:numPr>
                <w:ilvl w:val="0"/>
                <w:numId w:val="13"/>
              </w:num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设计单位名称</w:t>
            </w:r>
          </w:p>
          <w:p>
            <w:pPr>
              <w:pStyle w:val="66"/>
              <w:numPr>
                <w:ilvl w:val="0"/>
                <w:numId w:val="13"/>
              </w:numPr>
              <w:rPr>
                <w:rFonts w:ascii="微软雅黑" w:hAnsi="微软雅黑" w:eastAsia="微软雅黑" w:cs="宋体"/>
                <w:kern w:val="2"/>
                <w:sz w:val="18"/>
                <w:szCs w:val="18"/>
              </w:rPr>
            </w:pPr>
            <w:r>
              <w:rPr>
                <w:rFonts w:hint="eastAsia" w:ascii="微软雅黑" w:hAnsi="微软雅黑" w:eastAsia="微软雅黑" w:cs="宋体"/>
                <w:kern w:val="2"/>
                <w:sz w:val="18"/>
                <w:szCs w:val="18"/>
              </w:rPr>
              <w:t>负责人及电话</w:t>
            </w:r>
          </w:p>
          <w:p>
            <w:pPr>
              <w:pStyle w:val="66"/>
              <w:numPr>
                <w:ilvl w:val="0"/>
                <w:numId w:val="13"/>
              </w:numPr>
              <w:rPr>
                <w:rFonts w:ascii="微软雅黑" w:hAnsi="微软雅黑" w:eastAsia="微软雅黑" w:cs="宋体"/>
                <w:kern w:val="2"/>
                <w:sz w:val="18"/>
                <w:szCs w:val="18"/>
              </w:rPr>
            </w:pPr>
            <w:r>
              <w:rPr>
                <w:rFonts w:hint="eastAsia" w:ascii="微软雅黑" w:hAnsi="微软雅黑" w:eastAsia="微软雅黑" w:cs="宋体"/>
                <w:kern w:val="2"/>
                <w:sz w:val="18"/>
                <w:szCs w:val="18"/>
              </w:rPr>
              <w:t>设计时间</w:t>
            </w:r>
          </w:p>
        </w:tc>
        <w:tc>
          <w:tcPr>
            <w:tcW w:w="1560" w:type="dxa"/>
            <w:vAlign w:val="center"/>
          </w:tcPr>
          <w:p>
            <w:pPr>
              <w:rPr>
                <w:rFonts w:ascii="微软雅黑" w:hAnsi="微软雅黑" w:eastAsia="微软雅黑" w:cs="宋体"/>
                <w:kern w:val="2"/>
                <w:sz w:val="18"/>
                <w:szCs w:val="18"/>
              </w:rPr>
            </w:pPr>
            <w:r>
              <w:rPr>
                <w:rFonts w:hint="eastAsia" w:ascii="微软雅黑" w:hAnsi="微软雅黑" w:eastAsia="微软雅黑" w:cs="宋体"/>
                <w:bCs/>
                <w:kern w:val="2"/>
                <w:sz w:val="18"/>
                <w:szCs w:val="18"/>
              </w:rPr>
              <w:t>电子版</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3" w:hRule="atLeast"/>
          <w:jc w:val="center"/>
        </w:trPr>
        <w:tc>
          <w:tcPr>
            <w:tcW w:w="702" w:type="dxa"/>
            <w:vMerge w:val="continue"/>
            <w:vAlign w:val="center"/>
          </w:tcPr>
          <w:p>
            <w:pPr>
              <w:jc w:val="center"/>
              <w:rPr>
                <w:rFonts w:ascii="微软雅黑" w:hAnsi="微软雅黑" w:eastAsia="微软雅黑" w:cs="宋体"/>
                <w:kern w:val="2"/>
                <w:sz w:val="18"/>
                <w:szCs w:val="18"/>
              </w:rPr>
            </w:pPr>
          </w:p>
        </w:tc>
        <w:tc>
          <w:tcPr>
            <w:tcW w:w="994" w:type="dxa"/>
            <w:vMerge w:val="continue"/>
            <w:vAlign w:val="center"/>
          </w:tcPr>
          <w:p>
            <w:pPr>
              <w:rPr>
                <w:rFonts w:ascii="微软雅黑" w:hAnsi="微软雅黑" w:eastAsia="微软雅黑" w:cs="宋体"/>
                <w:bCs/>
                <w:kern w:val="2"/>
                <w:sz w:val="18"/>
                <w:szCs w:val="18"/>
              </w:rPr>
            </w:pPr>
          </w:p>
        </w:tc>
        <w:tc>
          <w:tcPr>
            <w:tcW w:w="4253" w:type="dxa"/>
            <w:vAlign w:val="center"/>
          </w:tcPr>
          <w:p>
            <w:pPr>
              <w:rPr>
                <w:rFonts w:ascii="微软雅黑" w:hAnsi="微软雅黑" w:eastAsia="微软雅黑" w:cs="宋体"/>
                <w:kern w:val="2"/>
                <w:sz w:val="18"/>
                <w:szCs w:val="18"/>
              </w:rPr>
            </w:pPr>
            <w:r>
              <w:rPr>
                <w:rFonts w:hint="eastAsia" w:ascii="微软雅黑" w:hAnsi="微软雅黑" w:eastAsia="微软雅黑" w:cs="宋体"/>
                <w:bCs/>
                <w:kern w:val="2"/>
                <w:sz w:val="18"/>
                <w:szCs w:val="18"/>
              </w:rPr>
              <w:t>★平面图（需标注尺寸）；</w:t>
            </w:r>
          </w:p>
        </w:tc>
        <w:tc>
          <w:tcPr>
            <w:tcW w:w="2551" w:type="dxa"/>
            <w:vMerge w:val="continue"/>
            <w:vAlign w:val="center"/>
          </w:tcPr>
          <w:p>
            <w:pPr>
              <w:rPr>
                <w:rFonts w:ascii="微软雅黑" w:hAnsi="微软雅黑" w:eastAsia="微软雅黑" w:cs="宋体"/>
                <w:kern w:val="2"/>
                <w:sz w:val="18"/>
                <w:szCs w:val="18"/>
              </w:rPr>
            </w:pPr>
          </w:p>
        </w:tc>
        <w:tc>
          <w:tcPr>
            <w:tcW w:w="1560" w:type="dxa"/>
            <w:vAlign w:val="center"/>
          </w:tcPr>
          <w:p>
            <w:pPr>
              <w:rPr>
                <w:rFonts w:ascii="微软雅黑" w:hAnsi="微软雅黑" w:eastAsia="微软雅黑" w:cs="宋体"/>
                <w:kern w:val="2"/>
                <w:sz w:val="18"/>
                <w:szCs w:val="18"/>
              </w:rPr>
            </w:pPr>
            <w:r>
              <w:rPr>
                <w:rFonts w:hint="eastAsia" w:ascii="微软雅黑" w:hAnsi="微软雅黑" w:eastAsia="微软雅黑" w:cs="宋体"/>
                <w:bCs/>
                <w:kern w:val="2"/>
                <w:sz w:val="18"/>
                <w:szCs w:val="18"/>
              </w:rPr>
              <w:t>电子版</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3" w:hRule="atLeast"/>
          <w:jc w:val="center"/>
        </w:trPr>
        <w:tc>
          <w:tcPr>
            <w:tcW w:w="702" w:type="dxa"/>
            <w:vMerge w:val="continue"/>
            <w:vAlign w:val="center"/>
          </w:tcPr>
          <w:p>
            <w:pPr>
              <w:jc w:val="center"/>
              <w:rPr>
                <w:rFonts w:ascii="微软雅黑" w:hAnsi="微软雅黑" w:eastAsia="微软雅黑" w:cs="宋体"/>
                <w:kern w:val="2"/>
                <w:sz w:val="18"/>
                <w:szCs w:val="18"/>
              </w:rPr>
            </w:pPr>
          </w:p>
        </w:tc>
        <w:tc>
          <w:tcPr>
            <w:tcW w:w="994" w:type="dxa"/>
            <w:vMerge w:val="continue"/>
            <w:vAlign w:val="center"/>
          </w:tcPr>
          <w:p>
            <w:pPr>
              <w:rPr>
                <w:rFonts w:ascii="微软雅黑" w:hAnsi="微软雅黑" w:eastAsia="微软雅黑" w:cs="宋体"/>
                <w:bCs/>
                <w:kern w:val="2"/>
                <w:sz w:val="18"/>
                <w:szCs w:val="18"/>
              </w:rPr>
            </w:pPr>
          </w:p>
        </w:tc>
        <w:tc>
          <w:tcPr>
            <w:tcW w:w="4253" w:type="dxa"/>
            <w:vAlign w:val="center"/>
          </w:tcPr>
          <w:p>
            <w:pPr>
              <w:rPr>
                <w:rFonts w:ascii="微软雅黑" w:hAnsi="微软雅黑" w:eastAsia="微软雅黑" w:cs="宋体"/>
                <w:kern w:val="2"/>
                <w:sz w:val="18"/>
                <w:szCs w:val="18"/>
              </w:rPr>
            </w:pPr>
            <w:r>
              <w:rPr>
                <w:rFonts w:hint="eastAsia" w:ascii="微软雅黑" w:hAnsi="微软雅黑" w:eastAsia="微软雅黑" w:cs="宋体"/>
                <w:bCs/>
                <w:kern w:val="2"/>
                <w:sz w:val="18"/>
                <w:szCs w:val="18"/>
              </w:rPr>
              <w:t>★立面图（需标注尺寸）；</w:t>
            </w:r>
          </w:p>
        </w:tc>
        <w:tc>
          <w:tcPr>
            <w:tcW w:w="2551" w:type="dxa"/>
            <w:vMerge w:val="continue"/>
            <w:vAlign w:val="center"/>
          </w:tcPr>
          <w:p>
            <w:pPr>
              <w:rPr>
                <w:rFonts w:ascii="微软雅黑" w:hAnsi="微软雅黑" w:eastAsia="微软雅黑" w:cs="宋体"/>
                <w:kern w:val="2"/>
                <w:sz w:val="18"/>
                <w:szCs w:val="18"/>
              </w:rPr>
            </w:pPr>
          </w:p>
        </w:tc>
        <w:tc>
          <w:tcPr>
            <w:tcW w:w="1560" w:type="dxa"/>
            <w:vAlign w:val="center"/>
          </w:tcPr>
          <w:p>
            <w:pPr>
              <w:rPr>
                <w:rFonts w:ascii="微软雅黑" w:hAnsi="微软雅黑" w:eastAsia="微软雅黑" w:cs="宋体"/>
                <w:kern w:val="2"/>
                <w:sz w:val="18"/>
                <w:szCs w:val="18"/>
              </w:rPr>
            </w:pPr>
            <w:r>
              <w:rPr>
                <w:rFonts w:hint="eastAsia" w:ascii="微软雅黑" w:hAnsi="微软雅黑" w:eastAsia="微软雅黑" w:cs="宋体"/>
                <w:bCs/>
                <w:kern w:val="2"/>
                <w:sz w:val="18"/>
                <w:szCs w:val="18"/>
              </w:rPr>
              <w:t>电子版</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3" w:hRule="atLeast"/>
          <w:jc w:val="center"/>
        </w:trPr>
        <w:tc>
          <w:tcPr>
            <w:tcW w:w="702" w:type="dxa"/>
            <w:vMerge w:val="continue"/>
            <w:vAlign w:val="center"/>
          </w:tcPr>
          <w:p>
            <w:pPr>
              <w:jc w:val="center"/>
              <w:rPr>
                <w:rFonts w:ascii="微软雅黑" w:hAnsi="微软雅黑" w:eastAsia="微软雅黑" w:cs="宋体"/>
                <w:kern w:val="2"/>
                <w:sz w:val="18"/>
                <w:szCs w:val="18"/>
              </w:rPr>
            </w:pPr>
          </w:p>
        </w:tc>
        <w:tc>
          <w:tcPr>
            <w:tcW w:w="994" w:type="dxa"/>
            <w:vMerge w:val="continue"/>
            <w:vAlign w:val="center"/>
          </w:tcPr>
          <w:p>
            <w:pPr>
              <w:rPr>
                <w:rFonts w:ascii="微软雅黑" w:hAnsi="微软雅黑" w:eastAsia="微软雅黑" w:cs="宋体"/>
                <w:bCs/>
                <w:kern w:val="2"/>
                <w:sz w:val="18"/>
                <w:szCs w:val="18"/>
              </w:rPr>
            </w:pPr>
          </w:p>
        </w:tc>
        <w:tc>
          <w:tcPr>
            <w:tcW w:w="4253" w:type="dxa"/>
            <w:vAlign w:val="center"/>
          </w:tcPr>
          <w:p>
            <w:pPr>
              <w:rPr>
                <w:rFonts w:ascii="微软雅黑" w:hAnsi="微软雅黑" w:eastAsia="微软雅黑" w:cs="宋体"/>
                <w:kern w:val="2"/>
                <w:sz w:val="18"/>
                <w:szCs w:val="18"/>
              </w:rPr>
            </w:pPr>
            <w:r>
              <w:rPr>
                <w:rFonts w:hint="eastAsia" w:ascii="微软雅黑" w:hAnsi="微软雅黑" w:eastAsia="微软雅黑" w:cs="宋体"/>
                <w:kern w:val="2"/>
                <w:sz w:val="18"/>
                <w:szCs w:val="18"/>
              </w:rPr>
              <w:t>★材质图（展台所用搭建材质说明）；</w:t>
            </w:r>
          </w:p>
        </w:tc>
        <w:tc>
          <w:tcPr>
            <w:tcW w:w="2551" w:type="dxa"/>
            <w:vMerge w:val="continue"/>
            <w:vAlign w:val="center"/>
          </w:tcPr>
          <w:p>
            <w:pPr>
              <w:rPr>
                <w:rFonts w:ascii="微软雅黑" w:hAnsi="微软雅黑" w:eastAsia="微软雅黑" w:cs="宋体"/>
                <w:kern w:val="2"/>
                <w:sz w:val="18"/>
                <w:szCs w:val="18"/>
              </w:rPr>
            </w:pPr>
          </w:p>
        </w:tc>
        <w:tc>
          <w:tcPr>
            <w:tcW w:w="1560" w:type="dxa"/>
            <w:vAlign w:val="center"/>
          </w:tcPr>
          <w:p>
            <w:pPr>
              <w:rPr>
                <w:rFonts w:ascii="微软雅黑" w:hAnsi="微软雅黑" w:eastAsia="微软雅黑" w:cs="宋体"/>
                <w:kern w:val="2"/>
                <w:sz w:val="18"/>
                <w:szCs w:val="18"/>
              </w:rPr>
            </w:pPr>
            <w:r>
              <w:rPr>
                <w:rFonts w:hint="eastAsia" w:ascii="微软雅黑" w:hAnsi="微软雅黑" w:eastAsia="微软雅黑" w:cs="宋体"/>
                <w:bCs/>
                <w:kern w:val="2"/>
                <w:sz w:val="18"/>
                <w:szCs w:val="18"/>
              </w:rPr>
              <w:t>电子版</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3" w:hRule="atLeast"/>
          <w:jc w:val="center"/>
        </w:trPr>
        <w:tc>
          <w:tcPr>
            <w:tcW w:w="702" w:type="dxa"/>
            <w:vMerge w:val="continue"/>
            <w:vAlign w:val="center"/>
          </w:tcPr>
          <w:p>
            <w:pPr>
              <w:jc w:val="center"/>
              <w:rPr>
                <w:rFonts w:ascii="微软雅黑" w:hAnsi="微软雅黑" w:eastAsia="微软雅黑" w:cs="宋体"/>
                <w:kern w:val="2"/>
                <w:sz w:val="18"/>
                <w:szCs w:val="18"/>
              </w:rPr>
            </w:pPr>
          </w:p>
        </w:tc>
        <w:tc>
          <w:tcPr>
            <w:tcW w:w="994" w:type="dxa"/>
            <w:vMerge w:val="continue"/>
            <w:vAlign w:val="center"/>
          </w:tcPr>
          <w:p>
            <w:pPr>
              <w:rPr>
                <w:rFonts w:ascii="微软雅黑" w:hAnsi="微软雅黑" w:eastAsia="微软雅黑" w:cs="宋体"/>
                <w:bCs/>
                <w:kern w:val="2"/>
                <w:sz w:val="18"/>
                <w:szCs w:val="18"/>
              </w:rPr>
            </w:pPr>
          </w:p>
        </w:tc>
        <w:tc>
          <w:tcPr>
            <w:tcW w:w="4253" w:type="dxa"/>
            <w:vAlign w:val="center"/>
          </w:tcPr>
          <w:p>
            <w:pPr>
              <w:rPr>
                <w:rFonts w:ascii="微软雅黑" w:hAnsi="微软雅黑" w:eastAsia="微软雅黑" w:cs="宋体"/>
                <w:kern w:val="2"/>
                <w:sz w:val="18"/>
                <w:szCs w:val="18"/>
              </w:rPr>
            </w:pPr>
            <w:r>
              <w:rPr>
                <w:rFonts w:hint="eastAsia" w:ascii="微软雅黑" w:hAnsi="微软雅黑" w:eastAsia="微软雅黑" w:cs="宋体"/>
                <w:kern w:val="2"/>
                <w:sz w:val="18"/>
                <w:szCs w:val="18"/>
              </w:rPr>
              <w:t>★电路图（须标注电箱位置并附相邻展位）；</w:t>
            </w:r>
          </w:p>
        </w:tc>
        <w:tc>
          <w:tcPr>
            <w:tcW w:w="2551" w:type="dxa"/>
            <w:vMerge w:val="continue"/>
            <w:vAlign w:val="center"/>
          </w:tcPr>
          <w:p>
            <w:pPr>
              <w:rPr>
                <w:rFonts w:ascii="微软雅黑" w:hAnsi="微软雅黑" w:eastAsia="微软雅黑" w:cs="宋体"/>
                <w:kern w:val="2"/>
                <w:sz w:val="18"/>
                <w:szCs w:val="18"/>
              </w:rPr>
            </w:pPr>
          </w:p>
        </w:tc>
        <w:tc>
          <w:tcPr>
            <w:tcW w:w="1560" w:type="dxa"/>
            <w:vAlign w:val="center"/>
          </w:tcPr>
          <w:p>
            <w:pPr>
              <w:rPr>
                <w:rFonts w:ascii="微软雅黑" w:hAnsi="微软雅黑" w:eastAsia="微软雅黑" w:cs="宋体"/>
                <w:kern w:val="2"/>
                <w:sz w:val="18"/>
                <w:szCs w:val="18"/>
              </w:rPr>
            </w:pPr>
            <w:r>
              <w:rPr>
                <w:rFonts w:hint="eastAsia" w:ascii="微软雅黑" w:hAnsi="微软雅黑" w:eastAsia="微软雅黑" w:cs="宋体"/>
                <w:bCs/>
                <w:kern w:val="2"/>
                <w:sz w:val="18"/>
                <w:szCs w:val="18"/>
              </w:rPr>
              <w:t>电子版</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3" w:hRule="atLeast"/>
          <w:jc w:val="center"/>
        </w:trPr>
        <w:tc>
          <w:tcPr>
            <w:tcW w:w="702" w:type="dxa"/>
            <w:vMerge w:val="restart"/>
            <w:vAlign w:val="center"/>
          </w:tcPr>
          <w:p>
            <w:pPr>
              <w:jc w:val="center"/>
              <w:rPr>
                <w:rFonts w:ascii="微软雅黑" w:hAnsi="微软雅黑" w:eastAsia="微软雅黑" w:cs="宋体"/>
                <w:kern w:val="2"/>
                <w:sz w:val="18"/>
                <w:szCs w:val="18"/>
              </w:rPr>
            </w:pPr>
            <w:r>
              <w:rPr>
                <w:rFonts w:ascii="微软雅黑" w:hAnsi="微软雅黑" w:eastAsia="微软雅黑" w:cs="宋体"/>
                <w:kern w:val="2"/>
                <w:sz w:val="18"/>
                <w:szCs w:val="18"/>
              </w:rPr>
              <w:t>8</w:t>
            </w:r>
          </w:p>
        </w:tc>
        <w:tc>
          <w:tcPr>
            <w:tcW w:w="994" w:type="dxa"/>
            <w:vMerge w:val="restart"/>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资质</w:t>
            </w:r>
          </w:p>
        </w:tc>
        <w:tc>
          <w:tcPr>
            <w:tcW w:w="4253" w:type="dxa"/>
            <w:vAlign w:val="center"/>
          </w:tcPr>
          <w:p>
            <w:pPr>
              <w:rPr>
                <w:rFonts w:ascii="微软雅黑" w:hAnsi="微软雅黑" w:eastAsia="微软雅黑" w:cs="宋体"/>
                <w:kern w:val="2"/>
                <w:sz w:val="18"/>
                <w:szCs w:val="18"/>
              </w:rPr>
            </w:pPr>
            <w:r>
              <w:rPr>
                <w:rFonts w:hint="eastAsia" w:ascii="微软雅黑" w:hAnsi="微软雅黑" w:eastAsia="微软雅黑" w:cs="宋体"/>
                <w:kern w:val="2"/>
                <w:sz w:val="18"/>
                <w:szCs w:val="18"/>
              </w:rPr>
              <w:t>企业营业执照复印件</w:t>
            </w:r>
          </w:p>
        </w:tc>
        <w:tc>
          <w:tcPr>
            <w:tcW w:w="2551"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盖搭建商公章</w:t>
            </w:r>
          </w:p>
        </w:tc>
        <w:tc>
          <w:tcPr>
            <w:tcW w:w="1560"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扫描件</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3" w:hRule="atLeast"/>
          <w:jc w:val="center"/>
        </w:trPr>
        <w:tc>
          <w:tcPr>
            <w:tcW w:w="702" w:type="dxa"/>
            <w:vMerge w:val="continue"/>
            <w:vAlign w:val="center"/>
          </w:tcPr>
          <w:p>
            <w:pPr>
              <w:jc w:val="center"/>
              <w:rPr>
                <w:rFonts w:ascii="微软雅黑" w:hAnsi="微软雅黑" w:eastAsia="微软雅黑" w:cs="宋体"/>
                <w:kern w:val="2"/>
                <w:sz w:val="18"/>
                <w:szCs w:val="18"/>
              </w:rPr>
            </w:pPr>
          </w:p>
        </w:tc>
        <w:tc>
          <w:tcPr>
            <w:tcW w:w="994" w:type="dxa"/>
            <w:vMerge w:val="continue"/>
            <w:vAlign w:val="center"/>
          </w:tcPr>
          <w:p>
            <w:pPr>
              <w:rPr>
                <w:rFonts w:ascii="微软雅黑" w:hAnsi="微软雅黑" w:eastAsia="微软雅黑" w:cs="宋体"/>
                <w:bCs/>
                <w:kern w:val="2"/>
                <w:sz w:val="18"/>
                <w:szCs w:val="18"/>
              </w:rPr>
            </w:pPr>
          </w:p>
        </w:tc>
        <w:tc>
          <w:tcPr>
            <w:tcW w:w="4253" w:type="dxa"/>
            <w:vAlign w:val="center"/>
          </w:tcPr>
          <w:p>
            <w:pPr>
              <w:rPr>
                <w:rFonts w:ascii="微软雅黑" w:hAnsi="微软雅黑" w:eastAsia="微软雅黑" w:cs="宋体"/>
                <w:kern w:val="2"/>
                <w:sz w:val="18"/>
                <w:szCs w:val="18"/>
              </w:rPr>
            </w:pPr>
            <w:r>
              <w:rPr>
                <w:rFonts w:hint="eastAsia" w:ascii="微软雅黑" w:hAnsi="微软雅黑" w:eastAsia="微软雅黑" w:cs="宋体"/>
                <w:kern w:val="2"/>
                <w:sz w:val="18"/>
                <w:szCs w:val="18"/>
              </w:rPr>
              <w:t>法人身份证复印件</w:t>
            </w:r>
          </w:p>
        </w:tc>
        <w:tc>
          <w:tcPr>
            <w:tcW w:w="2551"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盖搭建商公章</w:t>
            </w:r>
          </w:p>
        </w:tc>
        <w:tc>
          <w:tcPr>
            <w:tcW w:w="1560"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扫描件</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3" w:hRule="atLeast"/>
          <w:jc w:val="center"/>
        </w:trPr>
        <w:tc>
          <w:tcPr>
            <w:tcW w:w="702" w:type="dxa"/>
            <w:vMerge w:val="continue"/>
            <w:vAlign w:val="center"/>
          </w:tcPr>
          <w:p>
            <w:pPr>
              <w:jc w:val="center"/>
              <w:rPr>
                <w:rFonts w:ascii="微软雅黑" w:hAnsi="微软雅黑" w:eastAsia="微软雅黑" w:cs="宋体"/>
                <w:kern w:val="2"/>
                <w:sz w:val="18"/>
                <w:szCs w:val="18"/>
              </w:rPr>
            </w:pPr>
          </w:p>
        </w:tc>
        <w:tc>
          <w:tcPr>
            <w:tcW w:w="994" w:type="dxa"/>
            <w:vMerge w:val="continue"/>
            <w:vAlign w:val="center"/>
          </w:tcPr>
          <w:p>
            <w:pPr>
              <w:rPr>
                <w:rFonts w:ascii="微软雅黑" w:hAnsi="微软雅黑" w:eastAsia="微软雅黑" w:cs="宋体"/>
                <w:bCs/>
                <w:kern w:val="2"/>
                <w:sz w:val="18"/>
                <w:szCs w:val="18"/>
              </w:rPr>
            </w:pPr>
          </w:p>
        </w:tc>
        <w:tc>
          <w:tcPr>
            <w:tcW w:w="4253" w:type="dxa"/>
            <w:vAlign w:val="center"/>
          </w:tcPr>
          <w:p>
            <w:pPr>
              <w:rPr>
                <w:rFonts w:ascii="微软雅黑" w:hAnsi="微软雅黑" w:eastAsia="微软雅黑" w:cs="宋体"/>
                <w:kern w:val="2"/>
                <w:sz w:val="18"/>
                <w:szCs w:val="18"/>
              </w:rPr>
            </w:pPr>
            <w:r>
              <w:rPr>
                <w:rFonts w:hint="eastAsia" w:ascii="微软雅黑" w:hAnsi="微软雅黑" w:eastAsia="微软雅黑" w:cs="宋体"/>
                <w:kern w:val="2"/>
                <w:sz w:val="18"/>
                <w:szCs w:val="18"/>
              </w:rPr>
              <w:t>现场安全负责人身份证复印件</w:t>
            </w:r>
          </w:p>
        </w:tc>
        <w:tc>
          <w:tcPr>
            <w:tcW w:w="2551"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盖搭建商公章</w:t>
            </w:r>
          </w:p>
        </w:tc>
        <w:tc>
          <w:tcPr>
            <w:tcW w:w="1560"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扫描件</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3" w:hRule="atLeast"/>
          <w:jc w:val="center"/>
        </w:trPr>
        <w:tc>
          <w:tcPr>
            <w:tcW w:w="702" w:type="dxa"/>
            <w:vMerge w:val="continue"/>
            <w:vAlign w:val="center"/>
          </w:tcPr>
          <w:p>
            <w:pPr>
              <w:jc w:val="center"/>
              <w:rPr>
                <w:rFonts w:ascii="微软雅黑" w:hAnsi="微软雅黑" w:eastAsia="微软雅黑" w:cs="宋体"/>
                <w:kern w:val="2"/>
                <w:sz w:val="18"/>
                <w:szCs w:val="18"/>
              </w:rPr>
            </w:pPr>
          </w:p>
        </w:tc>
        <w:tc>
          <w:tcPr>
            <w:tcW w:w="994" w:type="dxa"/>
            <w:vMerge w:val="continue"/>
            <w:vAlign w:val="center"/>
          </w:tcPr>
          <w:p>
            <w:pPr>
              <w:rPr>
                <w:rFonts w:ascii="微软雅黑" w:hAnsi="微软雅黑" w:eastAsia="微软雅黑" w:cs="宋体"/>
                <w:bCs/>
                <w:kern w:val="2"/>
                <w:sz w:val="18"/>
                <w:szCs w:val="18"/>
              </w:rPr>
            </w:pPr>
          </w:p>
        </w:tc>
        <w:tc>
          <w:tcPr>
            <w:tcW w:w="4253" w:type="dxa"/>
            <w:vAlign w:val="center"/>
          </w:tcPr>
          <w:p>
            <w:pPr>
              <w:rPr>
                <w:rFonts w:ascii="微软雅黑" w:hAnsi="微软雅黑" w:eastAsia="微软雅黑" w:cs="宋体"/>
                <w:kern w:val="2"/>
                <w:sz w:val="18"/>
                <w:szCs w:val="18"/>
              </w:rPr>
            </w:pPr>
            <w:r>
              <w:rPr>
                <w:rFonts w:hint="eastAsia" w:ascii="微软雅黑" w:hAnsi="微软雅黑" w:eastAsia="微软雅黑" w:cs="宋体"/>
                <w:kern w:val="2"/>
                <w:sz w:val="18"/>
                <w:szCs w:val="18"/>
              </w:rPr>
              <w:t>电工身份证复印件</w:t>
            </w:r>
          </w:p>
        </w:tc>
        <w:tc>
          <w:tcPr>
            <w:tcW w:w="2551"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盖搭建商公章</w:t>
            </w:r>
          </w:p>
        </w:tc>
        <w:tc>
          <w:tcPr>
            <w:tcW w:w="1560"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扫描件</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3" w:hRule="atLeast"/>
          <w:jc w:val="center"/>
        </w:trPr>
        <w:tc>
          <w:tcPr>
            <w:tcW w:w="702" w:type="dxa"/>
            <w:vMerge w:val="continue"/>
            <w:vAlign w:val="center"/>
          </w:tcPr>
          <w:p>
            <w:pPr>
              <w:jc w:val="center"/>
              <w:rPr>
                <w:rFonts w:ascii="微软雅黑" w:hAnsi="微软雅黑" w:eastAsia="微软雅黑" w:cs="宋体"/>
                <w:kern w:val="2"/>
                <w:sz w:val="18"/>
                <w:szCs w:val="18"/>
              </w:rPr>
            </w:pPr>
          </w:p>
        </w:tc>
        <w:tc>
          <w:tcPr>
            <w:tcW w:w="994" w:type="dxa"/>
            <w:vMerge w:val="continue"/>
            <w:vAlign w:val="center"/>
          </w:tcPr>
          <w:p>
            <w:pPr>
              <w:rPr>
                <w:rFonts w:ascii="微软雅黑" w:hAnsi="微软雅黑" w:eastAsia="微软雅黑" w:cs="宋体"/>
                <w:bCs/>
                <w:kern w:val="2"/>
                <w:sz w:val="18"/>
                <w:szCs w:val="18"/>
              </w:rPr>
            </w:pPr>
          </w:p>
        </w:tc>
        <w:tc>
          <w:tcPr>
            <w:tcW w:w="4253" w:type="dxa"/>
            <w:vAlign w:val="center"/>
          </w:tcPr>
          <w:p>
            <w:pPr>
              <w:rPr>
                <w:rFonts w:ascii="微软雅黑" w:hAnsi="微软雅黑" w:eastAsia="微软雅黑" w:cs="宋体"/>
                <w:kern w:val="2"/>
                <w:sz w:val="18"/>
                <w:szCs w:val="18"/>
              </w:rPr>
            </w:pPr>
            <w:r>
              <w:rPr>
                <w:rFonts w:hint="eastAsia" w:ascii="微软雅黑" w:hAnsi="微软雅黑" w:eastAsia="微软雅黑" w:cs="宋体"/>
                <w:kern w:val="2"/>
                <w:sz w:val="18"/>
                <w:szCs w:val="18"/>
              </w:rPr>
              <w:t>电工证复印件</w:t>
            </w:r>
          </w:p>
        </w:tc>
        <w:tc>
          <w:tcPr>
            <w:tcW w:w="2551"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盖搭建商公章</w:t>
            </w:r>
          </w:p>
        </w:tc>
        <w:tc>
          <w:tcPr>
            <w:tcW w:w="1560" w:type="dxa"/>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扫描件</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03" w:hRule="atLeast"/>
          <w:jc w:val="center"/>
        </w:trPr>
        <w:tc>
          <w:tcPr>
            <w:tcW w:w="702" w:type="dxa"/>
            <w:tcBorders>
              <w:bottom w:val="single" w:color="BEBEBE" w:themeColor="background1" w:themeShade="BF" w:sz="4" w:space="0"/>
            </w:tcBorders>
            <w:vAlign w:val="center"/>
          </w:tcPr>
          <w:p>
            <w:pPr>
              <w:jc w:val="center"/>
              <w:rPr>
                <w:rFonts w:ascii="微软雅黑" w:hAnsi="微软雅黑" w:eastAsia="微软雅黑" w:cs="宋体"/>
                <w:kern w:val="2"/>
                <w:sz w:val="18"/>
                <w:szCs w:val="18"/>
              </w:rPr>
            </w:pPr>
            <w:r>
              <w:rPr>
                <w:rFonts w:ascii="微软雅黑" w:hAnsi="微软雅黑" w:eastAsia="微软雅黑" w:cs="宋体"/>
                <w:kern w:val="2"/>
                <w:sz w:val="18"/>
                <w:szCs w:val="18"/>
              </w:rPr>
              <w:t>9</w:t>
            </w:r>
          </w:p>
        </w:tc>
        <w:tc>
          <w:tcPr>
            <w:tcW w:w="994" w:type="dxa"/>
            <w:tcBorders>
              <w:bottom w:val="single" w:color="BEBEBE" w:themeColor="background1" w:themeShade="BF" w:sz="4" w:space="0"/>
            </w:tcBorders>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保险</w:t>
            </w:r>
          </w:p>
        </w:tc>
        <w:tc>
          <w:tcPr>
            <w:tcW w:w="4253" w:type="dxa"/>
            <w:tcBorders>
              <w:bottom w:val="single" w:color="BEBEBE" w:themeColor="background1" w:themeShade="BF" w:sz="4" w:space="0"/>
            </w:tcBorders>
            <w:vAlign w:val="center"/>
          </w:tcPr>
          <w:p>
            <w:pPr>
              <w:rPr>
                <w:rFonts w:ascii="微软雅黑" w:hAnsi="微软雅黑" w:eastAsia="微软雅黑" w:cs="宋体"/>
                <w:kern w:val="2"/>
                <w:sz w:val="18"/>
                <w:szCs w:val="18"/>
              </w:rPr>
            </w:pPr>
            <w:r>
              <w:rPr>
                <w:rFonts w:hint="eastAsia" w:ascii="微软雅黑" w:hAnsi="微软雅黑" w:eastAsia="微软雅黑" w:cs="宋体"/>
                <w:kern w:val="2"/>
                <w:sz w:val="18"/>
                <w:szCs w:val="18"/>
              </w:rPr>
              <w:t>保单</w:t>
            </w:r>
          </w:p>
        </w:tc>
        <w:tc>
          <w:tcPr>
            <w:tcW w:w="2551" w:type="dxa"/>
            <w:tcBorders>
              <w:bottom w:val="single" w:color="BEBEBE" w:themeColor="background1" w:themeShade="BF" w:sz="4" w:space="0"/>
            </w:tcBorders>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每一展台累计赔偿限额人民币600万元，每次事故赔偿限额人民币600万元，每人每次事故赔偿限额人民币100万元</w:t>
            </w:r>
          </w:p>
        </w:tc>
        <w:tc>
          <w:tcPr>
            <w:tcW w:w="1560" w:type="dxa"/>
            <w:tcBorders>
              <w:bottom w:val="single" w:color="BEBEBE" w:themeColor="background1" w:themeShade="BF" w:sz="4" w:space="0"/>
            </w:tcBorders>
            <w:vAlign w:val="center"/>
          </w:tcPr>
          <w:p>
            <w:pPr>
              <w:rPr>
                <w:rFonts w:ascii="微软雅黑" w:hAnsi="微软雅黑" w:eastAsia="微软雅黑" w:cs="宋体"/>
                <w:bCs/>
                <w:kern w:val="2"/>
                <w:sz w:val="18"/>
                <w:szCs w:val="18"/>
              </w:rPr>
            </w:pPr>
            <w:r>
              <w:rPr>
                <w:rFonts w:hint="eastAsia" w:ascii="微软雅黑" w:hAnsi="微软雅黑" w:eastAsia="微软雅黑" w:cs="宋体"/>
                <w:bCs/>
                <w:kern w:val="2"/>
                <w:sz w:val="18"/>
                <w:szCs w:val="18"/>
              </w:rPr>
              <w:t>电子版</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519" w:hRule="atLeast"/>
          <w:jc w:val="center"/>
        </w:trPr>
        <w:tc>
          <w:tcPr>
            <w:tcW w:w="10060" w:type="dxa"/>
            <w:gridSpan w:val="5"/>
            <w:tcBorders>
              <w:top w:val="single" w:color="BEBEBE" w:themeColor="background1" w:themeShade="BF" w:sz="4" w:space="0"/>
              <w:left w:val="nil"/>
              <w:bottom w:val="nil"/>
              <w:right w:val="nil"/>
            </w:tcBorders>
            <w:vAlign w:val="center"/>
          </w:tcPr>
          <w:p>
            <w:pPr>
              <w:rPr>
                <w:rFonts w:ascii="微软雅黑" w:hAnsi="微软雅黑" w:eastAsia="微软雅黑" w:cs="宋体"/>
                <w:b/>
                <w:bCs/>
                <w:kern w:val="0"/>
                <w:sz w:val="18"/>
                <w:szCs w:val="18"/>
              </w:rPr>
            </w:pPr>
            <w:r>
              <w:rPr>
                <w:rFonts w:hint="eastAsia" w:ascii="微软雅黑" w:hAnsi="微软雅黑" w:eastAsia="微软雅黑" w:cs="宋体"/>
                <w:b/>
                <w:bCs/>
                <w:kern w:val="0"/>
                <w:sz w:val="18"/>
                <w:szCs w:val="18"/>
              </w:rPr>
              <w:t>报馆必读：</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24" w:hRule="atLeast"/>
          <w:jc w:val="center"/>
        </w:trPr>
        <w:tc>
          <w:tcPr>
            <w:tcW w:w="10060" w:type="dxa"/>
            <w:gridSpan w:val="5"/>
            <w:tcBorders>
              <w:top w:val="nil"/>
              <w:left w:val="nil"/>
              <w:bottom w:val="nil"/>
              <w:right w:val="nil"/>
            </w:tcBorders>
            <w:vAlign w:val="center"/>
          </w:tcPr>
          <w:p>
            <w:pPr>
              <w:rPr>
                <w:rFonts w:ascii="微软雅黑" w:hAnsi="微软雅黑" w:eastAsia="微软雅黑" w:cs="宋体"/>
                <w:kern w:val="2"/>
                <w:sz w:val="18"/>
                <w:szCs w:val="18"/>
              </w:rPr>
            </w:pPr>
            <w:r>
              <w:rPr>
                <w:rFonts w:hint="eastAsia" w:ascii="微软雅黑" w:hAnsi="微软雅黑" w:eastAsia="微软雅黑" w:cs="宋体"/>
                <w:kern w:val="2"/>
                <w:sz w:val="18"/>
                <w:szCs w:val="18"/>
              </w:rPr>
              <w:t>1、请联系18910018912（同微信）索取word版报馆表格，并于</w:t>
            </w:r>
            <w:r>
              <w:rPr>
                <w:rFonts w:hint="eastAsia" w:ascii="微软雅黑" w:hAnsi="微软雅黑" w:eastAsia="微软雅黑" w:cs="宋体"/>
                <w:kern w:val="2"/>
                <w:sz w:val="18"/>
                <w:szCs w:val="18"/>
                <w:lang w:eastAsia="zh-CN"/>
              </w:rPr>
              <w:t>10月17日</w:t>
            </w:r>
            <w:r>
              <w:rPr>
                <w:rFonts w:hint="eastAsia" w:ascii="微软雅黑" w:hAnsi="微软雅黑" w:eastAsia="微软雅黑" w:cs="宋体"/>
                <w:kern w:val="2"/>
                <w:sz w:val="18"/>
                <w:szCs w:val="18"/>
              </w:rPr>
              <w:t>前将电子word版报馆文件提交审核；</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24" w:hRule="atLeast"/>
          <w:jc w:val="center"/>
        </w:trPr>
        <w:tc>
          <w:tcPr>
            <w:tcW w:w="10060" w:type="dxa"/>
            <w:gridSpan w:val="5"/>
            <w:tcBorders>
              <w:top w:val="nil"/>
              <w:left w:val="nil"/>
              <w:bottom w:val="nil"/>
              <w:right w:val="nil"/>
            </w:tcBorders>
            <w:vAlign w:val="center"/>
          </w:tcPr>
          <w:p>
            <w:pPr>
              <w:rPr>
                <w:rFonts w:ascii="微软雅黑" w:hAnsi="微软雅黑" w:eastAsia="微软雅黑" w:cs="宋体"/>
                <w:kern w:val="2"/>
                <w:sz w:val="18"/>
                <w:szCs w:val="18"/>
              </w:rPr>
            </w:pPr>
            <w:r>
              <w:rPr>
                <w:rFonts w:hint="eastAsia" w:ascii="微软雅黑" w:hAnsi="微软雅黑" w:eastAsia="微软雅黑" w:cs="宋体"/>
                <w:kern w:val="2"/>
                <w:sz w:val="18"/>
                <w:szCs w:val="18"/>
              </w:rPr>
              <w:t>2、审核通过后按要求将所有报馆文件盖公章扫描件发至邮箱：</w:t>
            </w:r>
            <w:r>
              <w:rPr>
                <w:kern w:val="2"/>
                <w:sz w:val="21"/>
                <w:szCs w:val="22"/>
              </w:rPr>
              <w:fldChar w:fldCharType="begin"/>
            </w:r>
            <w:r>
              <w:rPr>
                <w:kern w:val="2"/>
                <w:sz w:val="21"/>
                <w:szCs w:val="22"/>
              </w:rPr>
              <w:instrText xml:space="preserve"> HYPERLINK "mailto:interfoam@163.com" </w:instrText>
            </w:r>
            <w:r>
              <w:rPr>
                <w:kern w:val="2"/>
                <w:sz w:val="21"/>
                <w:szCs w:val="22"/>
              </w:rPr>
              <w:fldChar w:fldCharType="separate"/>
            </w:r>
            <w:r>
              <w:rPr>
                <w:rStyle w:val="41"/>
                <w:rFonts w:hint="eastAsia" w:ascii="微软雅黑" w:hAnsi="微软雅黑" w:eastAsia="微软雅黑" w:cs="微软雅黑"/>
                <w:kern w:val="2"/>
                <w:sz w:val="18"/>
                <w:szCs w:val="18"/>
              </w:rPr>
              <w:t>interfoam</w:t>
            </w:r>
            <w:r>
              <w:rPr>
                <w:rStyle w:val="41"/>
                <w:rFonts w:hint="eastAsia" w:ascii="微软雅黑" w:hAnsi="微软雅黑" w:eastAsia="微软雅黑" w:cs="微软雅黑"/>
                <w:kern w:val="2"/>
                <w:sz w:val="18"/>
                <w:szCs w:val="18"/>
                <w:lang w:val="en-US" w:eastAsia="zh-CN"/>
              </w:rPr>
              <w:t>_south</w:t>
            </w:r>
            <w:r>
              <w:rPr>
                <w:rStyle w:val="41"/>
                <w:rFonts w:hint="eastAsia" w:ascii="微软雅黑" w:hAnsi="微软雅黑" w:eastAsia="微软雅黑" w:cs="微软雅黑"/>
                <w:kern w:val="2"/>
                <w:sz w:val="18"/>
                <w:szCs w:val="18"/>
              </w:rPr>
              <w:t>@163.com</w:t>
            </w:r>
            <w:r>
              <w:rPr>
                <w:rStyle w:val="41"/>
                <w:rFonts w:hint="eastAsia" w:ascii="微软雅黑" w:hAnsi="微软雅黑" w:eastAsia="微软雅黑" w:cs="微软雅黑"/>
                <w:kern w:val="2"/>
                <w:sz w:val="18"/>
                <w:szCs w:val="18"/>
              </w:rPr>
              <w:fldChar w:fldCharType="end"/>
            </w:r>
            <w:r>
              <w:rPr>
                <w:rFonts w:ascii="微软雅黑" w:hAnsi="微软雅黑" w:eastAsia="微软雅黑" w:cs="微软雅黑"/>
                <w:color w:val="000000"/>
                <w:kern w:val="2"/>
                <w:sz w:val="18"/>
                <w:szCs w:val="18"/>
              </w:rPr>
              <w:t xml:space="preserve"> </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24" w:hRule="atLeast"/>
          <w:jc w:val="center"/>
        </w:trPr>
        <w:tc>
          <w:tcPr>
            <w:tcW w:w="10060" w:type="dxa"/>
            <w:gridSpan w:val="5"/>
            <w:tcBorders>
              <w:top w:val="nil"/>
              <w:left w:val="nil"/>
              <w:bottom w:val="nil"/>
              <w:right w:val="nil"/>
            </w:tcBorders>
            <w:vAlign w:val="center"/>
          </w:tcPr>
          <w:p>
            <w:pPr>
              <w:rPr>
                <w:rFonts w:ascii="微软雅黑" w:hAnsi="微软雅黑" w:eastAsia="微软雅黑" w:cs="宋体"/>
                <w:kern w:val="2"/>
                <w:sz w:val="18"/>
                <w:szCs w:val="18"/>
              </w:rPr>
            </w:pPr>
            <w:r>
              <w:rPr>
                <w:rFonts w:ascii="微软雅黑" w:hAnsi="微软雅黑" w:eastAsia="微软雅黑" w:cs="宋体"/>
                <w:kern w:val="2"/>
                <w:sz w:val="18"/>
                <w:szCs w:val="18"/>
              </w:rPr>
              <w:t>3</w:t>
            </w:r>
            <w:r>
              <w:rPr>
                <w:rFonts w:hint="eastAsia" w:ascii="微软雅黑" w:hAnsi="微软雅黑" w:eastAsia="微软雅黑" w:cs="宋体"/>
                <w:kern w:val="2"/>
                <w:sz w:val="18"/>
                <w:szCs w:val="18"/>
              </w:rPr>
              <w:t>、其中《R3展台施工安全承诺书》需在报到时将原件交至展商服务中心。</w:t>
            </w:r>
          </w:p>
        </w:tc>
      </w:tr>
      <w:bookmarkEnd w:id="7"/>
    </w:tbl>
    <w:p>
      <w:pPr>
        <w:rPr>
          <w:rFonts w:ascii="微软雅黑" w:hAnsi="微软雅黑" w:eastAsia="微软雅黑" w:cs="等线"/>
          <w:sz w:val="18"/>
          <w:szCs w:val="18"/>
        </w:rPr>
      </w:pPr>
    </w:p>
    <w:p>
      <w:pPr>
        <w:rPr>
          <w:rFonts w:ascii="微软雅黑" w:hAnsi="微软雅黑" w:eastAsia="微软雅黑" w:cs="等线"/>
          <w:sz w:val="18"/>
          <w:szCs w:val="18"/>
        </w:rPr>
      </w:pPr>
    </w:p>
    <w:p>
      <w:pPr>
        <w:rPr>
          <w:rFonts w:ascii="微软雅黑" w:hAnsi="微软雅黑" w:eastAsia="微软雅黑" w:cs="等线"/>
          <w:sz w:val="18"/>
          <w:szCs w:val="18"/>
        </w:rPr>
      </w:pPr>
    </w:p>
    <w:p>
      <w:pPr>
        <w:rPr>
          <w:rFonts w:ascii="微软雅黑" w:hAnsi="微软雅黑" w:eastAsia="微软雅黑" w:cs="等线"/>
          <w:sz w:val="18"/>
          <w:szCs w:val="18"/>
        </w:rPr>
      </w:pPr>
    </w:p>
    <w:p>
      <w:pPr>
        <w:rPr>
          <w:rFonts w:ascii="微软雅黑" w:hAnsi="微软雅黑" w:eastAsia="微软雅黑" w:cs="等线"/>
          <w:sz w:val="18"/>
          <w:szCs w:val="18"/>
        </w:rPr>
      </w:pPr>
    </w:p>
    <w:p>
      <w:pPr>
        <w:rPr>
          <w:rFonts w:ascii="微软雅黑" w:hAnsi="微软雅黑" w:eastAsia="微软雅黑" w:cs="等线"/>
          <w:sz w:val="18"/>
          <w:szCs w:val="18"/>
        </w:rPr>
      </w:pPr>
    </w:p>
    <w:p>
      <w:pPr>
        <w:rPr>
          <w:rFonts w:ascii="微软雅黑" w:hAnsi="微软雅黑" w:eastAsia="微软雅黑" w:cs="等线"/>
          <w:sz w:val="18"/>
          <w:szCs w:val="18"/>
        </w:rPr>
      </w:pPr>
    </w:p>
    <w:p>
      <w:pPr>
        <w:rPr>
          <w:rFonts w:ascii="微软雅黑" w:hAnsi="微软雅黑" w:eastAsia="微软雅黑" w:cs="等线"/>
          <w:sz w:val="18"/>
          <w:szCs w:val="18"/>
        </w:rPr>
      </w:pPr>
    </w:p>
    <w:p>
      <w:pPr>
        <w:rPr>
          <w:rFonts w:ascii="微软雅黑" w:hAnsi="微软雅黑" w:eastAsia="微软雅黑" w:cs="等线"/>
          <w:sz w:val="18"/>
          <w:szCs w:val="18"/>
        </w:rPr>
      </w:pPr>
    </w:p>
    <w:tbl>
      <w:tblPr>
        <w:tblStyle w:val="33"/>
        <w:tblpPr w:leftFromText="180" w:rightFromText="180" w:vertAnchor="page" w:horzAnchor="page" w:tblpX="1076" w:tblpY="2005"/>
        <w:tblW w:w="10240" w:type="dxa"/>
        <w:tblInd w:w="0" w:type="dxa"/>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Layout w:type="fixed"/>
        <w:tblCellMar>
          <w:top w:w="0" w:type="dxa"/>
          <w:left w:w="108" w:type="dxa"/>
          <w:bottom w:w="0" w:type="dxa"/>
          <w:right w:w="108" w:type="dxa"/>
        </w:tblCellMar>
      </w:tblPr>
      <w:tblGrid>
        <w:gridCol w:w="878"/>
        <w:gridCol w:w="407"/>
        <w:gridCol w:w="816"/>
        <w:gridCol w:w="2436"/>
        <w:gridCol w:w="953"/>
        <w:gridCol w:w="1752"/>
        <w:gridCol w:w="1004"/>
        <w:gridCol w:w="687"/>
        <w:gridCol w:w="1307"/>
      </w:tblGrid>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CellMar>
            <w:top w:w="0" w:type="dxa"/>
            <w:left w:w="108" w:type="dxa"/>
            <w:bottom w:w="0" w:type="dxa"/>
            <w:right w:w="108" w:type="dxa"/>
          </w:tblCellMar>
        </w:tblPrEx>
        <w:trPr>
          <w:trHeight w:val="300" w:hRule="atLeast"/>
        </w:trPr>
        <w:tc>
          <w:tcPr>
            <w:tcW w:w="2101" w:type="dxa"/>
            <w:gridSpan w:val="3"/>
            <w:tcBorders>
              <w:top w:val="single" w:color="D8D8D8" w:themeColor="background1" w:themeShade="D9" w:sz="4" w:space="0"/>
            </w:tcBorders>
            <w:shd w:val="clear" w:color="auto" w:fill="FFFFFF" w:themeFill="background1"/>
            <w:noWrap/>
            <w:vAlign w:val="center"/>
          </w:tcPr>
          <w:p>
            <w:pPr>
              <w:jc w:val="right"/>
              <w:rPr>
                <w:rFonts w:ascii="微软雅黑" w:hAnsi="微软雅黑" w:eastAsia="微软雅黑" w:cs="宋体"/>
                <w:b/>
                <w:bCs/>
                <w:sz w:val="18"/>
                <w:szCs w:val="18"/>
              </w:rPr>
            </w:pPr>
            <w:r>
              <w:rPr>
                <w:rFonts w:hint="eastAsia" w:ascii="微软雅黑" w:hAnsi="微软雅黑" w:eastAsia="微软雅黑" w:cs="宋体"/>
                <w:b/>
                <w:bCs/>
                <w:sz w:val="18"/>
                <w:szCs w:val="18"/>
              </w:rPr>
              <w:t>展商名称：</w:t>
            </w:r>
          </w:p>
        </w:tc>
        <w:tc>
          <w:tcPr>
            <w:tcW w:w="3389" w:type="dxa"/>
            <w:gridSpan w:val="2"/>
            <w:tcBorders>
              <w:top w:val="single" w:color="D8D8D8" w:themeColor="background1" w:themeShade="D9" w:sz="4" w:space="0"/>
            </w:tcBorders>
            <w:shd w:val="clear" w:color="auto" w:fill="FFFFFF" w:themeFill="background1"/>
            <w:vAlign w:val="center"/>
          </w:tcPr>
          <w:p>
            <w:pPr>
              <w:jc w:val="both"/>
              <w:rPr>
                <w:rFonts w:ascii="微软雅黑" w:hAnsi="微软雅黑" w:eastAsia="微软雅黑" w:cs="宋体"/>
                <w:sz w:val="18"/>
                <w:szCs w:val="18"/>
              </w:rPr>
            </w:pPr>
          </w:p>
        </w:tc>
        <w:tc>
          <w:tcPr>
            <w:tcW w:w="1752" w:type="dxa"/>
            <w:tcBorders>
              <w:top w:val="single" w:color="D8D8D8" w:themeColor="background1" w:themeShade="D9" w:sz="4" w:space="0"/>
            </w:tcBorders>
            <w:shd w:val="clear" w:color="auto" w:fill="FFFFFF" w:themeFill="background1"/>
            <w:vAlign w:val="center"/>
          </w:tcPr>
          <w:p>
            <w:pPr>
              <w:jc w:val="right"/>
              <w:rPr>
                <w:rFonts w:ascii="微软雅黑" w:hAnsi="微软雅黑" w:eastAsia="微软雅黑" w:cs="宋体"/>
                <w:b/>
                <w:bCs/>
                <w:sz w:val="18"/>
                <w:szCs w:val="18"/>
              </w:rPr>
            </w:pPr>
            <w:r>
              <w:rPr>
                <w:rFonts w:hint="eastAsia" w:ascii="微软雅黑" w:hAnsi="微软雅黑" w:eastAsia="微软雅黑" w:cs="宋体"/>
                <w:b/>
                <w:bCs/>
                <w:sz w:val="18"/>
                <w:szCs w:val="18"/>
              </w:rPr>
              <w:t>展位号：</w:t>
            </w:r>
          </w:p>
        </w:tc>
        <w:tc>
          <w:tcPr>
            <w:tcW w:w="2998" w:type="dxa"/>
            <w:gridSpan w:val="3"/>
            <w:tcBorders>
              <w:top w:val="single" w:color="D8D8D8" w:themeColor="background1" w:themeShade="D9" w:sz="4" w:space="0"/>
            </w:tcBorders>
            <w:shd w:val="clear" w:color="auto" w:fill="FFFFFF" w:themeFill="background1"/>
            <w:vAlign w:val="center"/>
          </w:tcPr>
          <w:p>
            <w:pPr>
              <w:jc w:val="both"/>
              <w:rPr>
                <w:rFonts w:ascii="微软雅黑" w:hAnsi="微软雅黑" w:eastAsia="微软雅黑" w:cs="宋体"/>
                <w:sz w:val="18"/>
                <w:szCs w:val="18"/>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CellMar>
            <w:top w:w="0" w:type="dxa"/>
            <w:left w:w="108" w:type="dxa"/>
            <w:bottom w:w="0" w:type="dxa"/>
            <w:right w:w="108" w:type="dxa"/>
          </w:tblCellMar>
        </w:tblPrEx>
        <w:trPr>
          <w:trHeight w:val="402" w:hRule="atLeast"/>
        </w:trPr>
        <w:tc>
          <w:tcPr>
            <w:tcW w:w="2101" w:type="dxa"/>
            <w:gridSpan w:val="3"/>
            <w:shd w:val="clear" w:color="auto" w:fill="FFFFFF" w:themeFill="background1"/>
            <w:noWrap/>
            <w:vAlign w:val="center"/>
          </w:tcPr>
          <w:p>
            <w:pPr>
              <w:jc w:val="right"/>
              <w:rPr>
                <w:rFonts w:ascii="微软雅黑" w:hAnsi="微软雅黑" w:eastAsia="微软雅黑" w:cs="宋体"/>
                <w:b/>
                <w:bCs/>
                <w:sz w:val="18"/>
                <w:szCs w:val="18"/>
              </w:rPr>
            </w:pPr>
            <w:r>
              <w:rPr>
                <w:rFonts w:hint="eastAsia" w:ascii="微软雅黑" w:hAnsi="微软雅黑" w:eastAsia="微软雅黑" w:cs="宋体"/>
                <w:b/>
                <w:bCs/>
                <w:sz w:val="18"/>
                <w:szCs w:val="18"/>
              </w:rPr>
              <w:t>申报人：</w:t>
            </w:r>
          </w:p>
        </w:tc>
        <w:tc>
          <w:tcPr>
            <w:tcW w:w="3389" w:type="dxa"/>
            <w:gridSpan w:val="2"/>
            <w:shd w:val="clear" w:color="auto" w:fill="FFFFFF" w:themeFill="background1"/>
            <w:vAlign w:val="center"/>
          </w:tcPr>
          <w:p>
            <w:pPr>
              <w:jc w:val="both"/>
              <w:rPr>
                <w:rFonts w:ascii="微软雅黑" w:hAnsi="微软雅黑" w:eastAsia="微软雅黑" w:cs="宋体"/>
                <w:sz w:val="18"/>
                <w:szCs w:val="18"/>
              </w:rPr>
            </w:pPr>
          </w:p>
        </w:tc>
        <w:tc>
          <w:tcPr>
            <w:tcW w:w="1752" w:type="dxa"/>
            <w:shd w:val="clear" w:color="auto" w:fill="FFFFFF" w:themeFill="background1"/>
            <w:vAlign w:val="center"/>
          </w:tcPr>
          <w:p>
            <w:pPr>
              <w:jc w:val="right"/>
              <w:rPr>
                <w:rFonts w:ascii="微软雅黑" w:hAnsi="微软雅黑" w:eastAsia="微软雅黑" w:cs="宋体"/>
                <w:b/>
                <w:bCs/>
                <w:sz w:val="18"/>
                <w:szCs w:val="18"/>
              </w:rPr>
            </w:pPr>
            <w:r>
              <w:rPr>
                <w:rFonts w:hint="eastAsia" w:ascii="微软雅黑" w:hAnsi="微软雅黑" w:eastAsia="微软雅黑" w:cs="宋体"/>
                <w:b/>
                <w:bCs/>
                <w:sz w:val="18"/>
                <w:szCs w:val="18"/>
              </w:rPr>
              <w:t>申报人电话：</w:t>
            </w:r>
          </w:p>
        </w:tc>
        <w:tc>
          <w:tcPr>
            <w:tcW w:w="2998" w:type="dxa"/>
            <w:gridSpan w:val="3"/>
            <w:shd w:val="clear" w:color="auto" w:fill="FFFFFF" w:themeFill="background1"/>
            <w:vAlign w:val="center"/>
          </w:tcPr>
          <w:p>
            <w:pPr>
              <w:jc w:val="both"/>
              <w:rPr>
                <w:rFonts w:ascii="微软雅黑" w:hAnsi="微软雅黑" w:eastAsia="微软雅黑" w:cs="宋体"/>
                <w:sz w:val="18"/>
                <w:szCs w:val="18"/>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CellMar>
            <w:top w:w="0" w:type="dxa"/>
            <w:left w:w="108" w:type="dxa"/>
            <w:bottom w:w="0" w:type="dxa"/>
            <w:right w:w="108" w:type="dxa"/>
          </w:tblCellMar>
        </w:tblPrEx>
        <w:trPr>
          <w:trHeight w:val="300" w:hRule="atLeast"/>
        </w:trPr>
        <w:tc>
          <w:tcPr>
            <w:tcW w:w="2101" w:type="dxa"/>
            <w:gridSpan w:val="3"/>
            <w:shd w:val="clear" w:color="auto" w:fill="FFFFFF" w:themeFill="background1"/>
            <w:noWrap/>
            <w:vAlign w:val="center"/>
          </w:tcPr>
          <w:p>
            <w:pPr>
              <w:jc w:val="right"/>
              <w:rPr>
                <w:rFonts w:ascii="微软雅黑" w:hAnsi="微软雅黑" w:eastAsia="微软雅黑" w:cs="宋体"/>
                <w:b/>
                <w:bCs/>
                <w:sz w:val="18"/>
                <w:szCs w:val="18"/>
              </w:rPr>
            </w:pPr>
            <w:r>
              <w:rPr>
                <w:rFonts w:hint="eastAsia" w:ascii="微软雅黑" w:hAnsi="微软雅黑" w:eastAsia="微软雅黑" w:cs="宋体"/>
                <w:b/>
                <w:bCs/>
                <w:sz w:val="18"/>
                <w:szCs w:val="18"/>
              </w:rPr>
              <w:t>承建单位名称：</w:t>
            </w:r>
          </w:p>
        </w:tc>
        <w:tc>
          <w:tcPr>
            <w:tcW w:w="8139" w:type="dxa"/>
            <w:gridSpan w:val="6"/>
            <w:shd w:val="clear" w:color="auto" w:fill="FFFFFF" w:themeFill="background1"/>
            <w:vAlign w:val="center"/>
          </w:tcPr>
          <w:p>
            <w:pPr>
              <w:rPr>
                <w:rFonts w:ascii="微软雅黑" w:hAnsi="微软雅黑" w:eastAsia="微软雅黑" w:cs="宋体"/>
                <w:sz w:val="18"/>
                <w:szCs w:val="18"/>
              </w:rPr>
            </w:pPr>
            <w:r>
              <w:rPr>
                <w:rFonts w:hint="eastAsia" w:ascii="微软雅黑" w:hAnsi="微软雅黑" w:eastAsia="微软雅黑" w:cs="宋体"/>
                <w:color w:val="A6A6A6" w:themeColor="background1" w:themeShade="A6"/>
                <w:sz w:val="18"/>
                <w:szCs w:val="18"/>
              </w:rPr>
              <w:t>加盖公章</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CellMar>
            <w:top w:w="0" w:type="dxa"/>
            <w:left w:w="108" w:type="dxa"/>
            <w:bottom w:w="0" w:type="dxa"/>
            <w:right w:w="108" w:type="dxa"/>
          </w:tblCellMar>
        </w:tblPrEx>
        <w:trPr>
          <w:trHeight w:val="462" w:hRule="atLeast"/>
        </w:trPr>
        <w:tc>
          <w:tcPr>
            <w:tcW w:w="878" w:type="dxa"/>
            <w:shd w:val="clear" w:color="auto" w:fill="FFFFFF" w:themeFill="background1"/>
            <w:noWrap/>
            <w:vAlign w:val="center"/>
          </w:tcPr>
          <w:p>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编号</w:t>
            </w:r>
          </w:p>
        </w:tc>
        <w:tc>
          <w:tcPr>
            <w:tcW w:w="6364" w:type="dxa"/>
            <w:gridSpan w:val="5"/>
            <w:shd w:val="clear" w:color="auto" w:fill="FFFFFF" w:themeFill="background1"/>
            <w:noWrap/>
            <w:vAlign w:val="center"/>
          </w:tcPr>
          <w:p>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项目名称</w:t>
            </w:r>
          </w:p>
        </w:tc>
        <w:tc>
          <w:tcPr>
            <w:tcW w:w="1004" w:type="dxa"/>
            <w:shd w:val="clear" w:color="auto" w:fill="FFFFFF" w:themeFill="background1"/>
            <w:noWrap/>
            <w:vAlign w:val="center"/>
          </w:tcPr>
          <w:p>
            <w:pPr>
              <w:spacing w:line="240" w:lineRule="exact"/>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单价（元）</w:t>
            </w:r>
          </w:p>
        </w:tc>
        <w:tc>
          <w:tcPr>
            <w:tcW w:w="687" w:type="dxa"/>
            <w:shd w:val="clear" w:color="auto" w:fill="FFFFFF" w:themeFill="background1"/>
            <w:noWrap/>
            <w:vAlign w:val="center"/>
          </w:tcPr>
          <w:p>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数量</w:t>
            </w:r>
          </w:p>
        </w:tc>
        <w:tc>
          <w:tcPr>
            <w:tcW w:w="1307" w:type="dxa"/>
            <w:shd w:val="clear" w:color="auto" w:fill="FFFFFF" w:themeFill="background1"/>
            <w:noWrap/>
            <w:vAlign w:val="center"/>
          </w:tcPr>
          <w:p>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金额</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CellMar>
            <w:top w:w="0" w:type="dxa"/>
            <w:left w:w="108" w:type="dxa"/>
            <w:bottom w:w="0" w:type="dxa"/>
            <w:right w:w="108" w:type="dxa"/>
          </w:tblCellMar>
        </w:tblPrEx>
        <w:trPr>
          <w:trHeight w:val="300" w:hRule="atLeast"/>
        </w:trPr>
        <w:tc>
          <w:tcPr>
            <w:tcW w:w="10240" w:type="dxa"/>
            <w:gridSpan w:val="9"/>
            <w:shd w:val="clear" w:color="auto" w:fill="F1F1F1" w:themeFill="background1" w:themeFillShade="F2"/>
            <w:noWrap/>
            <w:vAlign w:val="center"/>
          </w:tcPr>
          <w:p>
            <w:pPr>
              <w:rPr>
                <w:rFonts w:ascii="微软雅黑" w:hAnsi="微软雅黑" w:eastAsia="微软雅黑" w:cs="微软雅黑"/>
                <w:b/>
                <w:sz w:val="18"/>
                <w:szCs w:val="18"/>
              </w:rPr>
            </w:pPr>
            <w:r>
              <w:rPr>
                <w:rFonts w:hint="eastAsia" w:ascii="微软雅黑" w:hAnsi="微软雅黑" w:eastAsia="微软雅黑" w:cs="微软雅黑"/>
                <w:b/>
                <w:sz w:val="18"/>
                <w:szCs w:val="18"/>
              </w:rPr>
              <w:t>电器及电力设施</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CellMar>
            <w:top w:w="0" w:type="dxa"/>
            <w:left w:w="108" w:type="dxa"/>
            <w:bottom w:w="0" w:type="dxa"/>
            <w:right w:w="108" w:type="dxa"/>
          </w:tblCellMar>
        </w:tblPrEx>
        <w:trPr>
          <w:trHeight w:val="268" w:hRule="atLeast"/>
        </w:trPr>
        <w:tc>
          <w:tcPr>
            <w:tcW w:w="878" w:type="dxa"/>
            <w:shd w:val="clear" w:color="auto" w:fill="FFFFFF" w:themeFill="background1"/>
            <w:noWrap/>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1</w:t>
            </w:r>
          </w:p>
        </w:tc>
        <w:tc>
          <w:tcPr>
            <w:tcW w:w="6364" w:type="dxa"/>
            <w:gridSpan w:val="5"/>
            <w:shd w:val="clear" w:color="auto" w:fill="FFFFFF" w:themeFill="background1"/>
            <w:noWrap/>
            <w:vAlign w:val="center"/>
          </w:tcPr>
          <w:p>
            <w:pPr>
              <w:jc w:val="both"/>
              <w:rPr>
                <w:rFonts w:ascii="微软雅黑" w:hAnsi="微软雅黑" w:eastAsia="微软雅黑" w:cs="微软雅黑"/>
                <w:sz w:val="16"/>
                <w:szCs w:val="16"/>
              </w:rPr>
            </w:pPr>
            <w:r>
              <w:rPr>
                <w:rFonts w:hint="eastAsia" w:ascii="微软雅黑" w:hAnsi="微软雅黑" w:eastAsia="微软雅黑" w:cs="微软雅黑"/>
                <w:sz w:val="16"/>
                <w:szCs w:val="16"/>
              </w:rPr>
              <w:t>【照明】</w:t>
            </w:r>
            <w:r>
              <w:rPr>
                <w:rFonts w:hint="eastAsia" w:ascii="微软雅黑" w:hAnsi="微软雅黑" w:eastAsia="微软雅黑" w:cs="微软雅黑"/>
                <w:sz w:val="16"/>
                <w:szCs w:val="16"/>
                <w:lang w:val="en-US" w:eastAsia="zh-CN"/>
              </w:rPr>
              <w:t>16</w:t>
            </w:r>
            <w:r>
              <w:rPr>
                <w:rFonts w:hint="eastAsia" w:ascii="微软雅黑" w:hAnsi="微软雅黑" w:eastAsia="微软雅黑" w:cs="微软雅黑"/>
                <w:sz w:val="16"/>
                <w:szCs w:val="16"/>
              </w:rPr>
              <w:t>A/</w:t>
            </w:r>
            <w:r>
              <w:rPr>
                <w:rFonts w:hint="eastAsia" w:ascii="微软雅黑" w:hAnsi="微软雅黑" w:eastAsia="微软雅黑" w:cs="微软雅黑"/>
                <w:sz w:val="16"/>
                <w:szCs w:val="16"/>
                <w:lang w:val="en-US" w:eastAsia="zh-CN"/>
              </w:rPr>
              <w:t>22</w:t>
            </w:r>
            <w:r>
              <w:rPr>
                <w:rFonts w:hint="eastAsia" w:ascii="微软雅黑" w:hAnsi="微软雅黑" w:eastAsia="微软雅黑" w:cs="微软雅黑"/>
                <w:sz w:val="16"/>
                <w:szCs w:val="16"/>
              </w:rPr>
              <w:t>0V</w:t>
            </w:r>
          </w:p>
        </w:tc>
        <w:tc>
          <w:tcPr>
            <w:tcW w:w="1004" w:type="dxa"/>
            <w:shd w:val="clear" w:color="auto" w:fill="FFFFFF" w:themeFill="background1"/>
            <w:noWrap/>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lang w:val="en-US" w:eastAsia="zh-CN"/>
              </w:rPr>
              <w:t>985</w:t>
            </w:r>
            <w:r>
              <w:rPr>
                <w:rFonts w:ascii="微软雅黑" w:hAnsi="微软雅黑" w:eastAsia="微软雅黑" w:cs="微软雅黑"/>
                <w:sz w:val="16"/>
                <w:szCs w:val="16"/>
              </w:rPr>
              <w:t>.00</w:t>
            </w:r>
          </w:p>
        </w:tc>
        <w:tc>
          <w:tcPr>
            <w:tcW w:w="687" w:type="dxa"/>
            <w:shd w:val="clear" w:color="auto" w:fill="FFFFFF" w:themeFill="background1"/>
            <w:noWrap/>
            <w:vAlign w:val="center"/>
          </w:tcPr>
          <w:p>
            <w:pPr>
              <w:jc w:val="center"/>
              <w:rPr>
                <w:rFonts w:ascii="微软雅黑" w:hAnsi="微软雅黑" w:eastAsia="微软雅黑" w:cs="微软雅黑"/>
                <w:sz w:val="16"/>
                <w:szCs w:val="16"/>
              </w:rPr>
            </w:pPr>
          </w:p>
        </w:tc>
        <w:tc>
          <w:tcPr>
            <w:tcW w:w="1307" w:type="dxa"/>
            <w:shd w:val="clear" w:color="auto" w:fill="FFFFFF" w:themeFill="background1"/>
            <w:noWrap/>
            <w:vAlign w:val="center"/>
          </w:tcPr>
          <w:p>
            <w:pPr>
              <w:jc w:val="center"/>
              <w:rPr>
                <w:rFonts w:ascii="微软雅黑" w:hAnsi="微软雅黑" w:eastAsia="微软雅黑" w:cs="微软雅黑"/>
                <w:sz w:val="16"/>
                <w:szCs w:val="16"/>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CellMar>
            <w:top w:w="0" w:type="dxa"/>
            <w:left w:w="108" w:type="dxa"/>
            <w:bottom w:w="0" w:type="dxa"/>
            <w:right w:w="108" w:type="dxa"/>
          </w:tblCellMar>
        </w:tblPrEx>
        <w:trPr>
          <w:trHeight w:val="268" w:hRule="atLeast"/>
        </w:trPr>
        <w:tc>
          <w:tcPr>
            <w:tcW w:w="878" w:type="dxa"/>
            <w:shd w:val="clear" w:color="auto" w:fill="FFFFFF" w:themeFill="background1"/>
            <w:noWrap/>
            <w:vAlign w:val="center"/>
          </w:tcPr>
          <w:p>
            <w:pPr>
              <w:jc w:val="center"/>
              <w:rPr>
                <w:rFonts w:hint="eastAsia" w:ascii="微软雅黑" w:hAnsi="微软雅黑" w:eastAsia="微软雅黑" w:cs="微软雅黑"/>
                <w:sz w:val="16"/>
                <w:szCs w:val="16"/>
                <w:lang w:eastAsia="zh-CN"/>
              </w:rPr>
            </w:pPr>
            <w:r>
              <w:rPr>
                <w:rFonts w:hint="eastAsia" w:ascii="微软雅黑" w:hAnsi="微软雅黑" w:eastAsia="微软雅黑" w:cs="微软雅黑"/>
                <w:sz w:val="16"/>
                <w:szCs w:val="16"/>
                <w:lang w:val="en-US" w:eastAsia="zh-CN"/>
              </w:rPr>
              <w:t>2</w:t>
            </w:r>
          </w:p>
        </w:tc>
        <w:tc>
          <w:tcPr>
            <w:tcW w:w="6364" w:type="dxa"/>
            <w:gridSpan w:val="5"/>
            <w:shd w:val="clear" w:color="auto" w:fill="FFFFFF" w:themeFill="background1"/>
            <w:noWrap/>
            <w:vAlign w:val="center"/>
          </w:tcPr>
          <w:p>
            <w:pPr>
              <w:jc w:val="both"/>
              <w:rPr>
                <w:rFonts w:ascii="微软雅黑" w:hAnsi="微软雅黑" w:eastAsia="微软雅黑" w:cs="微软雅黑"/>
                <w:sz w:val="16"/>
                <w:szCs w:val="16"/>
              </w:rPr>
            </w:pPr>
            <w:r>
              <w:rPr>
                <w:rFonts w:hint="eastAsia" w:ascii="微软雅黑" w:hAnsi="微软雅黑" w:eastAsia="微软雅黑" w:cs="微软雅黑"/>
                <w:sz w:val="16"/>
                <w:szCs w:val="16"/>
              </w:rPr>
              <w:t>【照明】</w:t>
            </w:r>
            <w:r>
              <w:rPr>
                <w:rFonts w:hint="eastAsia" w:ascii="微软雅黑" w:hAnsi="微软雅黑" w:eastAsia="微软雅黑" w:cs="微软雅黑"/>
                <w:sz w:val="16"/>
                <w:szCs w:val="16"/>
                <w:lang w:val="en-US" w:eastAsia="zh-CN"/>
              </w:rPr>
              <w:t>32</w:t>
            </w:r>
            <w:r>
              <w:rPr>
                <w:rFonts w:hint="eastAsia" w:ascii="微软雅黑" w:hAnsi="微软雅黑" w:eastAsia="微软雅黑" w:cs="微软雅黑"/>
                <w:sz w:val="16"/>
                <w:szCs w:val="16"/>
              </w:rPr>
              <w:t>A/</w:t>
            </w:r>
            <w:r>
              <w:rPr>
                <w:rFonts w:hint="eastAsia" w:ascii="微软雅黑" w:hAnsi="微软雅黑" w:eastAsia="微软雅黑" w:cs="微软雅黑"/>
                <w:sz w:val="16"/>
                <w:szCs w:val="16"/>
                <w:lang w:val="en-US" w:eastAsia="zh-CN"/>
              </w:rPr>
              <w:t>22</w:t>
            </w:r>
            <w:r>
              <w:rPr>
                <w:rFonts w:hint="eastAsia" w:ascii="微软雅黑" w:hAnsi="微软雅黑" w:eastAsia="微软雅黑" w:cs="微软雅黑"/>
                <w:sz w:val="16"/>
                <w:szCs w:val="16"/>
              </w:rPr>
              <w:t>0V</w:t>
            </w:r>
          </w:p>
        </w:tc>
        <w:tc>
          <w:tcPr>
            <w:tcW w:w="1004" w:type="dxa"/>
            <w:shd w:val="clear" w:color="auto" w:fill="FFFFFF" w:themeFill="background1"/>
            <w:noWrap/>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lang w:val="en-US" w:eastAsia="zh-CN"/>
              </w:rPr>
              <w:t>2,025</w:t>
            </w:r>
            <w:r>
              <w:rPr>
                <w:rFonts w:ascii="微软雅黑" w:hAnsi="微软雅黑" w:eastAsia="微软雅黑" w:cs="微软雅黑"/>
                <w:sz w:val="16"/>
                <w:szCs w:val="16"/>
              </w:rPr>
              <w:t>.00</w:t>
            </w:r>
          </w:p>
        </w:tc>
        <w:tc>
          <w:tcPr>
            <w:tcW w:w="687" w:type="dxa"/>
            <w:shd w:val="clear" w:color="auto" w:fill="FFFFFF" w:themeFill="background1"/>
            <w:noWrap/>
            <w:vAlign w:val="center"/>
          </w:tcPr>
          <w:p>
            <w:pPr>
              <w:jc w:val="center"/>
              <w:rPr>
                <w:rFonts w:ascii="微软雅黑" w:hAnsi="微软雅黑" w:eastAsia="微软雅黑" w:cs="微软雅黑"/>
                <w:sz w:val="16"/>
                <w:szCs w:val="16"/>
              </w:rPr>
            </w:pPr>
          </w:p>
        </w:tc>
        <w:tc>
          <w:tcPr>
            <w:tcW w:w="1307" w:type="dxa"/>
            <w:shd w:val="clear" w:color="auto" w:fill="FFFFFF" w:themeFill="background1"/>
            <w:noWrap/>
            <w:vAlign w:val="center"/>
          </w:tcPr>
          <w:p>
            <w:pPr>
              <w:jc w:val="center"/>
              <w:rPr>
                <w:rFonts w:ascii="微软雅黑" w:hAnsi="微软雅黑" w:eastAsia="微软雅黑" w:cs="微软雅黑"/>
                <w:sz w:val="16"/>
                <w:szCs w:val="16"/>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CellMar>
            <w:top w:w="0" w:type="dxa"/>
            <w:left w:w="108" w:type="dxa"/>
            <w:bottom w:w="0" w:type="dxa"/>
            <w:right w:w="108" w:type="dxa"/>
          </w:tblCellMar>
        </w:tblPrEx>
        <w:trPr>
          <w:trHeight w:val="268" w:hRule="atLeast"/>
        </w:trPr>
        <w:tc>
          <w:tcPr>
            <w:tcW w:w="878" w:type="dxa"/>
            <w:shd w:val="clear" w:color="auto" w:fill="FFFFFF" w:themeFill="background1"/>
            <w:noWrap/>
            <w:vAlign w:val="center"/>
          </w:tcPr>
          <w:p>
            <w:pPr>
              <w:jc w:val="center"/>
              <w:rPr>
                <w:rFonts w:hint="eastAsia" w:ascii="微软雅黑" w:hAnsi="微软雅黑" w:eastAsia="微软雅黑" w:cs="微软雅黑"/>
                <w:sz w:val="16"/>
                <w:szCs w:val="16"/>
                <w:lang w:eastAsia="zh-CN"/>
              </w:rPr>
            </w:pPr>
            <w:r>
              <w:rPr>
                <w:rFonts w:hint="eastAsia" w:ascii="微软雅黑" w:hAnsi="微软雅黑" w:eastAsia="微软雅黑" w:cs="微软雅黑"/>
                <w:sz w:val="16"/>
                <w:szCs w:val="16"/>
                <w:lang w:val="en-US" w:eastAsia="zh-CN"/>
              </w:rPr>
              <w:t>3</w:t>
            </w:r>
          </w:p>
        </w:tc>
        <w:tc>
          <w:tcPr>
            <w:tcW w:w="6364" w:type="dxa"/>
            <w:gridSpan w:val="5"/>
            <w:shd w:val="clear" w:color="auto" w:fill="FFFFFF" w:themeFill="background1"/>
            <w:noWrap/>
            <w:vAlign w:val="center"/>
          </w:tcPr>
          <w:p>
            <w:pPr>
              <w:jc w:val="both"/>
              <w:rPr>
                <w:rFonts w:ascii="微软雅黑" w:hAnsi="微软雅黑" w:eastAsia="微软雅黑" w:cs="微软雅黑"/>
                <w:sz w:val="16"/>
                <w:szCs w:val="16"/>
              </w:rPr>
            </w:pPr>
            <w:r>
              <w:rPr>
                <w:rFonts w:hint="eastAsia" w:ascii="微软雅黑" w:hAnsi="微软雅黑" w:eastAsia="微软雅黑" w:cs="微软雅黑"/>
                <w:sz w:val="16"/>
                <w:szCs w:val="16"/>
              </w:rPr>
              <w:t>【照明】</w:t>
            </w:r>
            <w:r>
              <w:rPr>
                <w:rFonts w:hint="eastAsia" w:ascii="微软雅黑" w:hAnsi="微软雅黑" w:eastAsia="微软雅黑" w:cs="微软雅黑"/>
                <w:sz w:val="16"/>
                <w:szCs w:val="16"/>
                <w:lang w:val="en-US" w:eastAsia="zh-CN"/>
              </w:rPr>
              <w:t>63</w:t>
            </w:r>
            <w:r>
              <w:rPr>
                <w:rFonts w:hint="eastAsia" w:ascii="微软雅黑" w:hAnsi="微软雅黑" w:eastAsia="微软雅黑" w:cs="微软雅黑"/>
                <w:sz w:val="16"/>
                <w:szCs w:val="16"/>
              </w:rPr>
              <w:t>A/</w:t>
            </w:r>
            <w:r>
              <w:rPr>
                <w:rFonts w:hint="eastAsia" w:ascii="微软雅黑" w:hAnsi="微软雅黑" w:eastAsia="微软雅黑" w:cs="微软雅黑"/>
                <w:sz w:val="16"/>
                <w:szCs w:val="16"/>
                <w:lang w:val="en-US" w:eastAsia="zh-CN"/>
              </w:rPr>
              <w:t>22</w:t>
            </w:r>
            <w:r>
              <w:rPr>
                <w:rFonts w:hint="eastAsia" w:ascii="微软雅黑" w:hAnsi="微软雅黑" w:eastAsia="微软雅黑" w:cs="微软雅黑"/>
                <w:sz w:val="16"/>
                <w:szCs w:val="16"/>
              </w:rPr>
              <w:t>0V</w:t>
            </w:r>
          </w:p>
        </w:tc>
        <w:tc>
          <w:tcPr>
            <w:tcW w:w="1004" w:type="dxa"/>
            <w:shd w:val="clear" w:color="auto" w:fill="FFFFFF" w:themeFill="background1"/>
            <w:noWrap/>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lang w:val="en-US" w:eastAsia="zh-CN"/>
              </w:rPr>
              <w:t>3,105</w:t>
            </w:r>
            <w:r>
              <w:rPr>
                <w:rFonts w:ascii="微软雅黑" w:hAnsi="微软雅黑" w:eastAsia="微软雅黑" w:cs="微软雅黑"/>
                <w:sz w:val="16"/>
                <w:szCs w:val="16"/>
              </w:rPr>
              <w:t>.00</w:t>
            </w:r>
          </w:p>
        </w:tc>
        <w:tc>
          <w:tcPr>
            <w:tcW w:w="687" w:type="dxa"/>
            <w:shd w:val="clear" w:color="auto" w:fill="FFFFFF" w:themeFill="background1"/>
            <w:noWrap/>
            <w:vAlign w:val="center"/>
          </w:tcPr>
          <w:p>
            <w:pPr>
              <w:jc w:val="center"/>
              <w:rPr>
                <w:rFonts w:ascii="微软雅黑" w:hAnsi="微软雅黑" w:eastAsia="微软雅黑" w:cs="微软雅黑"/>
                <w:sz w:val="16"/>
                <w:szCs w:val="16"/>
              </w:rPr>
            </w:pPr>
          </w:p>
        </w:tc>
        <w:tc>
          <w:tcPr>
            <w:tcW w:w="1307" w:type="dxa"/>
            <w:shd w:val="clear" w:color="auto" w:fill="FFFFFF" w:themeFill="background1"/>
            <w:noWrap/>
            <w:vAlign w:val="center"/>
          </w:tcPr>
          <w:p>
            <w:pPr>
              <w:jc w:val="center"/>
              <w:rPr>
                <w:rFonts w:ascii="微软雅黑" w:hAnsi="微软雅黑" w:eastAsia="微软雅黑" w:cs="微软雅黑"/>
                <w:sz w:val="16"/>
                <w:szCs w:val="16"/>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CellMar>
            <w:top w:w="0" w:type="dxa"/>
            <w:left w:w="108" w:type="dxa"/>
            <w:bottom w:w="0" w:type="dxa"/>
            <w:right w:w="108" w:type="dxa"/>
          </w:tblCellMar>
        </w:tblPrEx>
        <w:trPr>
          <w:trHeight w:val="268" w:hRule="atLeast"/>
        </w:trPr>
        <w:tc>
          <w:tcPr>
            <w:tcW w:w="878" w:type="dxa"/>
            <w:shd w:val="clear" w:color="auto" w:fill="FFFFFF" w:themeFill="background1"/>
            <w:noWrap/>
            <w:vAlign w:val="center"/>
          </w:tcPr>
          <w:p>
            <w:pPr>
              <w:jc w:val="center"/>
              <w:rPr>
                <w:rFonts w:hint="eastAsia" w:ascii="微软雅黑" w:hAnsi="微软雅黑" w:eastAsia="微软雅黑" w:cs="微软雅黑"/>
                <w:sz w:val="16"/>
                <w:szCs w:val="16"/>
                <w:lang w:eastAsia="zh-CN"/>
              </w:rPr>
            </w:pPr>
            <w:r>
              <w:rPr>
                <w:rFonts w:hint="eastAsia" w:ascii="微软雅黑" w:hAnsi="微软雅黑" w:eastAsia="微软雅黑" w:cs="微软雅黑"/>
                <w:sz w:val="16"/>
                <w:szCs w:val="16"/>
                <w:lang w:val="en-US" w:eastAsia="zh-CN"/>
              </w:rPr>
              <w:t>4</w:t>
            </w:r>
          </w:p>
        </w:tc>
        <w:tc>
          <w:tcPr>
            <w:tcW w:w="6364" w:type="dxa"/>
            <w:gridSpan w:val="5"/>
            <w:shd w:val="clear" w:color="auto" w:fill="FFFFFF" w:themeFill="background1"/>
            <w:noWrap/>
            <w:vAlign w:val="center"/>
          </w:tcPr>
          <w:p>
            <w:pPr>
              <w:jc w:val="both"/>
              <w:rPr>
                <w:rFonts w:ascii="微软雅黑" w:hAnsi="微软雅黑" w:eastAsia="微软雅黑" w:cs="微软雅黑"/>
                <w:sz w:val="16"/>
                <w:szCs w:val="16"/>
              </w:rPr>
            </w:pPr>
            <w:r>
              <w:rPr>
                <w:rFonts w:hint="eastAsia" w:ascii="微软雅黑" w:hAnsi="微软雅黑" w:eastAsia="微软雅黑" w:cs="微软雅黑"/>
                <w:sz w:val="16"/>
                <w:szCs w:val="16"/>
              </w:rPr>
              <w:t>【动力】</w:t>
            </w:r>
            <w:r>
              <w:rPr>
                <w:rFonts w:hint="eastAsia" w:ascii="微软雅黑" w:hAnsi="微软雅黑" w:eastAsia="微软雅黑" w:cs="微软雅黑"/>
                <w:sz w:val="16"/>
                <w:szCs w:val="16"/>
                <w:lang w:val="en-US" w:eastAsia="zh-CN"/>
              </w:rPr>
              <w:t>16</w:t>
            </w:r>
            <w:r>
              <w:rPr>
                <w:rFonts w:hint="eastAsia" w:ascii="微软雅黑" w:hAnsi="微软雅黑" w:eastAsia="微软雅黑" w:cs="微软雅黑"/>
                <w:sz w:val="16"/>
                <w:szCs w:val="16"/>
              </w:rPr>
              <w:t>A/380V</w:t>
            </w:r>
          </w:p>
        </w:tc>
        <w:tc>
          <w:tcPr>
            <w:tcW w:w="1004" w:type="dxa"/>
            <w:shd w:val="clear" w:color="auto" w:fill="FFFFFF" w:themeFill="background1"/>
            <w:noWrap/>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lang w:val="en-US" w:eastAsia="zh-CN"/>
              </w:rPr>
              <w:t>1,593</w:t>
            </w:r>
            <w:r>
              <w:rPr>
                <w:rFonts w:ascii="微软雅黑" w:hAnsi="微软雅黑" w:eastAsia="微软雅黑" w:cs="微软雅黑"/>
                <w:sz w:val="16"/>
                <w:szCs w:val="16"/>
              </w:rPr>
              <w:t>.00</w:t>
            </w:r>
          </w:p>
        </w:tc>
        <w:tc>
          <w:tcPr>
            <w:tcW w:w="687" w:type="dxa"/>
            <w:shd w:val="clear" w:color="auto" w:fill="FFFFFF" w:themeFill="background1"/>
            <w:noWrap/>
            <w:vAlign w:val="center"/>
          </w:tcPr>
          <w:p>
            <w:pPr>
              <w:jc w:val="center"/>
              <w:rPr>
                <w:rFonts w:ascii="微软雅黑" w:hAnsi="微软雅黑" w:eastAsia="微软雅黑" w:cs="微软雅黑"/>
                <w:sz w:val="16"/>
                <w:szCs w:val="16"/>
              </w:rPr>
            </w:pPr>
          </w:p>
        </w:tc>
        <w:tc>
          <w:tcPr>
            <w:tcW w:w="1307" w:type="dxa"/>
            <w:shd w:val="clear" w:color="auto" w:fill="FFFFFF" w:themeFill="background1"/>
            <w:noWrap/>
            <w:vAlign w:val="center"/>
          </w:tcPr>
          <w:p>
            <w:pPr>
              <w:jc w:val="center"/>
              <w:rPr>
                <w:rFonts w:ascii="微软雅黑" w:hAnsi="微软雅黑" w:eastAsia="微软雅黑" w:cs="微软雅黑"/>
                <w:sz w:val="16"/>
                <w:szCs w:val="16"/>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CellMar>
            <w:top w:w="0" w:type="dxa"/>
            <w:left w:w="108" w:type="dxa"/>
            <w:bottom w:w="0" w:type="dxa"/>
            <w:right w:w="108" w:type="dxa"/>
          </w:tblCellMar>
        </w:tblPrEx>
        <w:trPr>
          <w:trHeight w:val="268" w:hRule="atLeast"/>
        </w:trPr>
        <w:tc>
          <w:tcPr>
            <w:tcW w:w="878" w:type="dxa"/>
            <w:shd w:val="clear" w:color="auto" w:fill="FFFFFF" w:themeFill="background1"/>
            <w:noWrap/>
            <w:vAlign w:val="center"/>
          </w:tcPr>
          <w:p>
            <w:pPr>
              <w:jc w:val="center"/>
              <w:rPr>
                <w:rFonts w:hint="eastAsia" w:ascii="微软雅黑" w:hAnsi="微软雅黑" w:eastAsia="微软雅黑" w:cs="微软雅黑"/>
                <w:sz w:val="16"/>
                <w:szCs w:val="16"/>
                <w:lang w:eastAsia="zh-CN"/>
              </w:rPr>
            </w:pPr>
            <w:r>
              <w:rPr>
                <w:rFonts w:hint="eastAsia" w:ascii="微软雅黑" w:hAnsi="微软雅黑" w:eastAsia="微软雅黑" w:cs="微软雅黑"/>
                <w:sz w:val="16"/>
                <w:szCs w:val="16"/>
                <w:lang w:val="en-US" w:eastAsia="zh-CN"/>
              </w:rPr>
              <w:t>5</w:t>
            </w:r>
          </w:p>
        </w:tc>
        <w:tc>
          <w:tcPr>
            <w:tcW w:w="6364" w:type="dxa"/>
            <w:gridSpan w:val="5"/>
            <w:shd w:val="clear" w:color="auto" w:fill="FFFFFF" w:themeFill="background1"/>
            <w:noWrap/>
            <w:vAlign w:val="center"/>
          </w:tcPr>
          <w:p>
            <w:pPr>
              <w:jc w:val="both"/>
              <w:rPr>
                <w:rFonts w:ascii="微软雅黑" w:hAnsi="微软雅黑" w:eastAsia="微软雅黑" w:cs="微软雅黑"/>
                <w:sz w:val="16"/>
                <w:szCs w:val="16"/>
              </w:rPr>
            </w:pPr>
            <w:r>
              <w:rPr>
                <w:rFonts w:hint="eastAsia" w:ascii="微软雅黑" w:hAnsi="微软雅黑" w:eastAsia="微软雅黑" w:cs="微软雅黑"/>
                <w:sz w:val="16"/>
                <w:szCs w:val="16"/>
              </w:rPr>
              <w:t>【动力】</w:t>
            </w:r>
            <w:r>
              <w:rPr>
                <w:rFonts w:hint="eastAsia" w:ascii="微软雅黑" w:hAnsi="微软雅黑" w:eastAsia="微软雅黑" w:cs="微软雅黑"/>
                <w:sz w:val="16"/>
                <w:szCs w:val="16"/>
                <w:lang w:val="en-US" w:eastAsia="zh-CN"/>
              </w:rPr>
              <w:t>32</w:t>
            </w:r>
            <w:r>
              <w:rPr>
                <w:rFonts w:hint="eastAsia" w:ascii="微软雅黑" w:hAnsi="微软雅黑" w:eastAsia="微软雅黑" w:cs="微软雅黑"/>
                <w:sz w:val="16"/>
                <w:szCs w:val="16"/>
              </w:rPr>
              <w:t>A/380V</w:t>
            </w:r>
          </w:p>
        </w:tc>
        <w:tc>
          <w:tcPr>
            <w:tcW w:w="1004" w:type="dxa"/>
            <w:shd w:val="clear" w:color="auto" w:fill="FFFFFF" w:themeFill="background1"/>
            <w:noWrap/>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lang w:val="en-US" w:eastAsia="zh-CN"/>
              </w:rPr>
              <w:t>2,808</w:t>
            </w:r>
            <w:r>
              <w:rPr>
                <w:rFonts w:ascii="微软雅黑" w:hAnsi="微软雅黑" w:eastAsia="微软雅黑" w:cs="微软雅黑"/>
                <w:sz w:val="16"/>
                <w:szCs w:val="16"/>
              </w:rPr>
              <w:t>.00</w:t>
            </w:r>
          </w:p>
        </w:tc>
        <w:tc>
          <w:tcPr>
            <w:tcW w:w="687" w:type="dxa"/>
            <w:shd w:val="clear" w:color="auto" w:fill="FFFFFF" w:themeFill="background1"/>
            <w:noWrap/>
            <w:vAlign w:val="center"/>
          </w:tcPr>
          <w:p>
            <w:pPr>
              <w:jc w:val="center"/>
              <w:rPr>
                <w:rFonts w:ascii="微软雅黑" w:hAnsi="微软雅黑" w:eastAsia="微软雅黑" w:cs="微软雅黑"/>
                <w:sz w:val="16"/>
                <w:szCs w:val="16"/>
              </w:rPr>
            </w:pPr>
          </w:p>
        </w:tc>
        <w:tc>
          <w:tcPr>
            <w:tcW w:w="1307" w:type="dxa"/>
            <w:shd w:val="clear" w:color="auto" w:fill="FFFFFF" w:themeFill="background1"/>
            <w:noWrap/>
            <w:vAlign w:val="center"/>
          </w:tcPr>
          <w:p>
            <w:pPr>
              <w:jc w:val="center"/>
              <w:rPr>
                <w:rFonts w:ascii="微软雅黑" w:hAnsi="微软雅黑" w:eastAsia="微软雅黑" w:cs="微软雅黑"/>
                <w:sz w:val="16"/>
                <w:szCs w:val="16"/>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CellMar>
            <w:top w:w="0" w:type="dxa"/>
            <w:left w:w="108" w:type="dxa"/>
            <w:bottom w:w="0" w:type="dxa"/>
            <w:right w:w="108" w:type="dxa"/>
          </w:tblCellMar>
        </w:tblPrEx>
        <w:trPr>
          <w:trHeight w:val="268" w:hRule="atLeast"/>
        </w:trPr>
        <w:tc>
          <w:tcPr>
            <w:tcW w:w="878" w:type="dxa"/>
            <w:shd w:val="clear" w:color="auto" w:fill="FFFFFF" w:themeFill="background1"/>
            <w:noWrap/>
            <w:vAlign w:val="center"/>
          </w:tcPr>
          <w:p>
            <w:pPr>
              <w:jc w:val="center"/>
              <w:rPr>
                <w:rFonts w:hint="eastAsia" w:ascii="微软雅黑" w:hAnsi="微软雅黑" w:eastAsia="微软雅黑" w:cs="微软雅黑"/>
                <w:sz w:val="16"/>
                <w:szCs w:val="16"/>
                <w:lang w:eastAsia="zh-CN"/>
              </w:rPr>
            </w:pPr>
            <w:r>
              <w:rPr>
                <w:rFonts w:hint="eastAsia" w:ascii="微软雅黑" w:hAnsi="微软雅黑" w:eastAsia="微软雅黑" w:cs="微软雅黑"/>
                <w:sz w:val="16"/>
                <w:szCs w:val="16"/>
                <w:lang w:val="en-US" w:eastAsia="zh-CN"/>
              </w:rPr>
              <w:t>6</w:t>
            </w:r>
          </w:p>
        </w:tc>
        <w:tc>
          <w:tcPr>
            <w:tcW w:w="6364" w:type="dxa"/>
            <w:gridSpan w:val="5"/>
            <w:shd w:val="clear" w:color="auto" w:fill="FFFFFF" w:themeFill="background1"/>
            <w:noWrap/>
            <w:vAlign w:val="center"/>
          </w:tcPr>
          <w:p>
            <w:pPr>
              <w:jc w:val="both"/>
              <w:rPr>
                <w:rFonts w:ascii="微软雅黑" w:hAnsi="微软雅黑" w:eastAsia="微软雅黑" w:cs="微软雅黑"/>
                <w:sz w:val="16"/>
                <w:szCs w:val="16"/>
              </w:rPr>
            </w:pPr>
            <w:r>
              <w:rPr>
                <w:rFonts w:hint="eastAsia" w:ascii="微软雅黑" w:hAnsi="微软雅黑" w:eastAsia="微软雅黑" w:cs="微软雅黑"/>
                <w:sz w:val="16"/>
                <w:szCs w:val="16"/>
              </w:rPr>
              <w:t>【动力】</w:t>
            </w:r>
            <w:r>
              <w:rPr>
                <w:rFonts w:hint="eastAsia" w:ascii="微软雅黑" w:hAnsi="微软雅黑" w:eastAsia="微软雅黑" w:cs="微软雅黑"/>
                <w:sz w:val="16"/>
                <w:szCs w:val="16"/>
                <w:lang w:val="en-US" w:eastAsia="zh-CN"/>
              </w:rPr>
              <w:t>63</w:t>
            </w:r>
            <w:r>
              <w:rPr>
                <w:rFonts w:hint="eastAsia" w:ascii="微软雅黑" w:hAnsi="微软雅黑" w:eastAsia="微软雅黑" w:cs="微软雅黑"/>
                <w:sz w:val="16"/>
                <w:szCs w:val="16"/>
              </w:rPr>
              <w:t>A/380V</w:t>
            </w:r>
          </w:p>
        </w:tc>
        <w:tc>
          <w:tcPr>
            <w:tcW w:w="1004" w:type="dxa"/>
            <w:shd w:val="clear" w:color="auto" w:fill="FFFFFF" w:themeFill="background1"/>
            <w:noWrap/>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lang w:val="en-US" w:eastAsia="zh-CN"/>
              </w:rPr>
              <w:t>4,968</w:t>
            </w:r>
            <w:r>
              <w:rPr>
                <w:rFonts w:ascii="微软雅黑" w:hAnsi="微软雅黑" w:eastAsia="微软雅黑" w:cs="微软雅黑"/>
                <w:sz w:val="16"/>
                <w:szCs w:val="16"/>
              </w:rPr>
              <w:t>.00</w:t>
            </w:r>
          </w:p>
        </w:tc>
        <w:tc>
          <w:tcPr>
            <w:tcW w:w="687" w:type="dxa"/>
            <w:shd w:val="clear" w:color="auto" w:fill="FFFFFF" w:themeFill="background1"/>
            <w:noWrap/>
            <w:vAlign w:val="center"/>
          </w:tcPr>
          <w:p>
            <w:pPr>
              <w:jc w:val="center"/>
              <w:rPr>
                <w:rFonts w:ascii="微软雅黑" w:hAnsi="微软雅黑" w:eastAsia="微软雅黑" w:cs="微软雅黑"/>
                <w:sz w:val="16"/>
                <w:szCs w:val="16"/>
              </w:rPr>
            </w:pPr>
          </w:p>
        </w:tc>
        <w:tc>
          <w:tcPr>
            <w:tcW w:w="1307" w:type="dxa"/>
            <w:shd w:val="clear" w:color="auto" w:fill="FFFFFF" w:themeFill="background1"/>
            <w:noWrap/>
            <w:vAlign w:val="center"/>
          </w:tcPr>
          <w:p>
            <w:pPr>
              <w:jc w:val="center"/>
              <w:rPr>
                <w:rFonts w:ascii="微软雅黑" w:hAnsi="微软雅黑" w:eastAsia="微软雅黑" w:cs="微软雅黑"/>
                <w:sz w:val="16"/>
                <w:szCs w:val="16"/>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CellMar>
            <w:top w:w="0" w:type="dxa"/>
            <w:left w:w="108" w:type="dxa"/>
            <w:bottom w:w="0" w:type="dxa"/>
            <w:right w:w="108" w:type="dxa"/>
          </w:tblCellMar>
        </w:tblPrEx>
        <w:trPr>
          <w:trHeight w:val="268" w:hRule="atLeast"/>
        </w:trPr>
        <w:tc>
          <w:tcPr>
            <w:tcW w:w="878" w:type="dxa"/>
            <w:shd w:val="clear" w:color="auto" w:fill="FFFFFF" w:themeFill="background1"/>
            <w:noWrap/>
            <w:vAlign w:val="center"/>
          </w:tcPr>
          <w:p>
            <w:pPr>
              <w:jc w:val="center"/>
              <w:rPr>
                <w:rFonts w:hint="eastAsia" w:ascii="微软雅黑" w:hAnsi="微软雅黑" w:eastAsia="微软雅黑" w:cs="微软雅黑"/>
                <w:sz w:val="16"/>
                <w:szCs w:val="16"/>
                <w:lang w:eastAsia="zh-CN"/>
              </w:rPr>
            </w:pPr>
            <w:r>
              <w:rPr>
                <w:rFonts w:hint="eastAsia" w:ascii="微软雅黑" w:hAnsi="微软雅黑" w:eastAsia="微软雅黑" w:cs="微软雅黑"/>
                <w:sz w:val="16"/>
                <w:szCs w:val="16"/>
                <w:lang w:val="en-US" w:eastAsia="zh-CN"/>
              </w:rPr>
              <w:t>7</w:t>
            </w:r>
          </w:p>
        </w:tc>
        <w:tc>
          <w:tcPr>
            <w:tcW w:w="6364" w:type="dxa"/>
            <w:gridSpan w:val="5"/>
            <w:shd w:val="clear" w:color="auto" w:fill="FFFFFF" w:themeFill="background1"/>
            <w:noWrap/>
            <w:vAlign w:val="center"/>
          </w:tcPr>
          <w:p>
            <w:pPr>
              <w:jc w:val="both"/>
              <w:rPr>
                <w:rFonts w:ascii="微软雅黑" w:hAnsi="微软雅黑" w:eastAsia="微软雅黑" w:cs="微软雅黑"/>
                <w:sz w:val="16"/>
                <w:szCs w:val="16"/>
              </w:rPr>
            </w:pPr>
            <w:r>
              <w:rPr>
                <w:rFonts w:hint="eastAsia" w:ascii="微软雅黑" w:hAnsi="微软雅黑" w:eastAsia="微软雅黑" w:cs="微软雅黑"/>
                <w:sz w:val="16"/>
                <w:szCs w:val="16"/>
              </w:rPr>
              <w:t>【动力】100A/380V</w:t>
            </w:r>
          </w:p>
        </w:tc>
        <w:tc>
          <w:tcPr>
            <w:tcW w:w="1004" w:type="dxa"/>
            <w:shd w:val="clear" w:color="auto" w:fill="FFFFFF" w:themeFill="background1"/>
            <w:noWrap/>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lang w:val="en-US" w:eastAsia="zh-CN"/>
              </w:rPr>
              <w:t>9,288</w:t>
            </w:r>
            <w:r>
              <w:rPr>
                <w:rFonts w:ascii="微软雅黑" w:hAnsi="微软雅黑" w:eastAsia="微软雅黑" w:cs="微软雅黑"/>
                <w:sz w:val="16"/>
                <w:szCs w:val="16"/>
              </w:rPr>
              <w:t>.00</w:t>
            </w:r>
          </w:p>
        </w:tc>
        <w:tc>
          <w:tcPr>
            <w:tcW w:w="687" w:type="dxa"/>
            <w:shd w:val="clear" w:color="auto" w:fill="FFFFFF" w:themeFill="background1"/>
            <w:noWrap/>
            <w:vAlign w:val="center"/>
          </w:tcPr>
          <w:p>
            <w:pPr>
              <w:jc w:val="center"/>
              <w:rPr>
                <w:rFonts w:ascii="微软雅黑" w:hAnsi="微软雅黑" w:eastAsia="微软雅黑" w:cs="微软雅黑"/>
                <w:sz w:val="16"/>
                <w:szCs w:val="16"/>
              </w:rPr>
            </w:pPr>
          </w:p>
        </w:tc>
        <w:tc>
          <w:tcPr>
            <w:tcW w:w="1307" w:type="dxa"/>
            <w:shd w:val="clear" w:color="auto" w:fill="FFFFFF" w:themeFill="background1"/>
            <w:noWrap/>
            <w:vAlign w:val="center"/>
          </w:tcPr>
          <w:p>
            <w:pPr>
              <w:jc w:val="center"/>
              <w:rPr>
                <w:rFonts w:ascii="微软雅黑" w:hAnsi="微软雅黑" w:eastAsia="微软雅黑" w:cs="微软雅黑"/>
                <w:sz w:val="16"/>
                <w:szCs w:val="16"/>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CellMar>
            <w:top w:w="0" w:type="dxa"/>
            <w:left w:w="108" w:type="dxa"/>
            <w:bottom w:w="0" w:type="dxa"/>
            <w:right w:w="108" w:type="dxa"/>
          </w:tblCellMar>
        </w:tblPrEx>
        <w:trPr>
          <w:trHeight w:val="268" w:hRule="atLeast"/>
        </w:trPr>
        <w:tc>
          <w:tcPr>
            <w:tcW w:w="878" w:type="dxa"/>
            <w:shd w:val="clear" w:color="auto" w:fill="FFFFFF" w:themeFill="background1"/>
            <w:noWrap/>
            <w:vAlign w:val="center"/>
          </w:tcPr>
          <w:p>
            <w:pPr>
              <w:jc w:val="center"/>
              <w:rPr>
                <w:rFonts w:hint="default"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8</w:t>
            </w:r>
          </w:p>
        </w:tc>
        <w:tc>
          <w:tcPr>
            <w:tcW w:w="6364" w:type="dxa"/>
            <w:gridSpan w:val="5"/>
            <w:shd w:val="clear" w:color="auto" w:fill="FFFFFF" w:themeFill="background1"/>
            <w:noWrap/>
            <w:vAlign w:val="center"/>
          </w:tcPr>
          <w:p>
            <w:pPr>
              <w:jc w:val="both"/>
              <w:rPr>
                <w:rFonts w:hint="default"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临时电 16A/220V</w:t>
            </w:r>
          </w:p>
        </w:tc>
        <w:tc>
          <w:tcPr>
            <w:tcW w:w="1004" w:type="dxa"/>
            <w:shd w:val="clear" w:color="auto" w:fill="FFFFFF" w:themeFill="background1"/>
            <w:noWrap/>
            <w:vAlign w:val="center"/>
          </w:tcPr>
          <w:p>
            <w:pPr>
              <w:jc w:val="center"/>
              <w:rPr>
                <w:rFonts w:hint="default"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405.00</w:t>
            </w:r>
          </w:p>
        </w:tc>
        <w:tc>
          <w:tcPr>
            <w:tcW w:w="687" w:type="dxa"/>
            <w:shd w:val="clear" w:color="auto" w:fill="FFFFFF" w:themeFill="background1"/>
            <w:noWrap/>
            <w:vAlign w:val="center"/>
          </w:tcPr>
          <w:p>
            <w:pPr>
              <w:jc w:val="center"/>
              <w:rPr>
                <w:rFonts w:ascii="微软雅黑" w:hAnsi="微软雅黑" w:eastAsia="微软雅黑" w:cs="微软雅黑"/>
                <w:sz w:val="16"/>
                <w:szCs w:val="16"/>
              </w:rPr>
            </w:pPr>
          </w:p>
        </w:tc>
        <w:tc>
          <w:tcPr>
            <w:tcW w:w="1307" w:type="dxa"/>
            <w:shd w:val="clear" w:color="auto" w:fill="FFFFFF" w:themeFill="background1"/>
            <w:noWrap/>
            <w:vAlign w:val="center"/>
          </w:tcPr>
          <w:p>
            <w:pPr>
              <w:jc w:val="center"/>
              <w:rPr>
                <w:rFonts w:ascii="微软雅黑" w:hAnsi="微软雅黑" w:eastAsia="微软雅黑" w:cs="微软雅黑"/>
                <w:sz w:val="16"/>
                <w:szCs w:val="16"/>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CellMar>
            <w:top w:w="0" w:type="dxa"/>
            <w:left w:w="108" w:type="dxa"/>
            <w:bottom w:w="0" w:type="dxa"/>
            <w:right w:w="108" w:type="dxa"/>
          </w:tblCellMar>
        </w:tblPrEx>
        <w:trPr>
          <w:trHeight w:val="268" w:hRule="atLeast"/>
        </w:trPr>
        <w:tc>
          <w:tcPr>
            <w:tcW w:w="878" w:type="dxa"/>
            <w:shd w:val="clear" w:color="auto" w:fill="FFFFFF" w:themeFill="background1"/>
            <w:noWrap/>
            <w:vAlign w:val="center"/>
          </w:tcPr>
          <w:p>
            <w:pPr>
              <w:jc w:val="center"/>
              <w:rPr>
                <w:rFonts w:hint="default"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9</w:t>
            </w:r>
          </w:p>
        </w:tc>
        <w:tc>
          <w:tcPr>
            <w:tcW w:w="6364" w:type="dxa"/>
            <w:gridSpan w:val="5"/>
            <w:shd w:val="clear" w:color="auto" w:fill="FFFFFF" w:themeFill="background1"/>
            <w:noWrap/>
            <w:vAlign w:val="center"/>
          </w:tcPr>
          <w:p>
            <w:pPr>
              <w:jc w:val="both"/>
              <w:rPr>
                <w:rFonts w:hint="eastAsia"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临时电 16A/380V</w:t>
            </w:r>
          </w:p>
        </w:tc>
        <w:tc>
          <w:tcPr>
            <w:tcW w:w="1004" w:type="dxa"/>
            <w:shd w:val="clear" w:color="auto" w:fill="FFFFFF" w:themeFill="background1"/>
            <w:noWrap/>
            <w:vAlign w:val="center"/>
          </w:tcPr>
          <w:p>
            <w:pPr>
              <w:jc w:val="center"/>
              <w:rPr>
                <w:rFonts w:hint="default"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540.00</w:t>
            </w:r>
          </w:p>
        </w:tc>
        <w:tc>
          <w:tcPr>
            <w:tcW w:w="687" w:type="dxa"/>
            <w:shd w:val="clear" w:color="auto" w:fill="FFFFFF" w:themeFill="background1"/>
            <w:noWrap/>
            <w:vAlign w:val="center"/>
          </w:tcPr>
          <w:p>
            <w:pPr>
              <w:jc w:val="center"/>
              <w:rPr>
                <w:rFonts w:ascii="微软雅黑" w:hAnsi="微软雅黑" w:eastAsia="微软雅黑" w:cs="微软雅黑"/>
                <w:sz w:val="16"/>
                <w:szCs w:val="16"/>
              </w:rPr>
            </w:pPr>
          </w:p>
        </w:tc>
        <w:tc>
          <w:tcPr>
            <w:tcW w:w="1307" w:type="dxa"/>
            <w:shd w:val="clear" w:color="auto" w:fill="FFFFFF" w:themeFill="background1"/>
            <w:noWrap/>
            <w:vAlign w:val="center"/>
          </w:tcPr>
          <w:p>
            <w:pPr>
              <w:jc w:val="center"/>
              <w:rPr>
                <w:rFonts w:ascii="微软雅黑" w:hAnsi="微软雅黑" w:eastAsia="微软雅黑" w:cs="微软雅黑"/>
                <w:sz w:val="16"/>
                <w:szCs w:val="16"/>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CellMar>
            <w:top w:w="0" w:type="dxa"/>
            <w:left w:w="108" w:type="dxa"/>
            <w:bottom w:w="0" w:type="dxa"/>
            <w:right w:w="108" w:type="dxa"/>
          </w:tblCellMar>
        </w:tblPrEx>
        <w:trPr>
          <w:trHeight w:val="300" w:hRule="atLeast"/>
        </w:trPr>
        <w:tc>
          <w:tcPr>
            <w:tcW w:w="10240" w:type="dxa"/>
            <w:gridSpan w:val="9"/>
            <w:shd w:val="clear" w:color="auto" w:fill="F1F1F1" w:themeFill="background1" w:themeFillShade="F2"/>
            <w:noWrap/>
            <w:vAlign w:val="center"/>
          </w:tcPr>
          <w:p>
            <w:pPr>
              <w:rPr>
                <w:rFonts w:ascii="微软雅黑" w:hAnsi="微软雅黑" w:eastAsia="微软雅黑" w:cs="微软雅黑"/>
                <w:b/>
                <w:sz w:val="18"/>
                <w:szCs w:val="18"/>
              </w:rPr>
            </w:pPr>
            <w:r>
              <w:rPr>
                <w:rFonts w:hint="eastAsia" w:ascii="微软雅黑" w:hAnsi="微软雅黑" w:eastAsia="微软雅黑" w:cs="微软雅黑"/>
                <w:b/>
                <w:sz w:val="18"/>
                <w:szCs w:val="18"/>
              </w:rPr>
              <w:t>互联网接入</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CellMar>
            <w:top w:w="0" w:type="dxa"/>
            <w:left w:w="108" w:type="dxa"/>
            <w:bottom w:w="0" w:type="dxa"/>
            <w:right w:w="108" w:type="dxa"/>
          </w:tblCellMar>
        </w:tblPrEx>
        <w:trPr>
          <w:trHeight w:val="268" w:hRule="atLeast"/>
        </w:trPr>
        <w:tc>
          <w:tcPr>
            <w:tcW w:w="878" w:type="dxa"/>
            <w:shd w:val="clear" w:color="auto" w:fill="FFFFFF" w:themeFill="background1"/>
            <w:noWrap/>
            <w:vAlign w:val="center"/>
          </w:tcPr>
          <w:p>
            <w:pPr>
              <w:jc w:val="center"/>
              <w:rPr>
                <w:rFonts w:hint="eastAsia" w:ascii="微软雅黑" w:hAnsi="微软雅黑" w:eastAsia="微软雅黑" w:cs="微软雅黑"/>
                <w:sz w:val="16"/>
                <w:szCs w:val="16"/>
                <w:lang w:val="en-US" w:eastAsia="zh-CN"/>
              </w:rPr>
            </w:pPr>
            <w:r>
              <w:rPr>
                <w:rFonts w:hint="eastAsia" w:ascii="微软雅黑" w:hAnsi="微软雅黑" w:eastAsia="微软雅黑" w:cs="微软雅黑"/>
                <w:sz w:val="16"/>
                <w:szCs w:val="16"/>
              </w:rPr>
              <w:t>1</w:t>
            </w:r>
            <w:r>
              <w:rPr>
                <w:rFonts w:hint="eastAsia" w:ascii="微软雅黑" w:hAnsi="微软雅黑" w:eastAsia="微软雅黑" w:cs="微软雅黑"/>
                <w:sz w:val="16"/>
                <w:szCs w:val="16"/>
                <w:lang w:val="en-US" w:eastAsia="zh-CN"/>
              </w:rPr>
              <w:t>0</w:t>
            </w:r>
          </w:p>
        </w:tc>
        <w:tc>
          <w:tcPr>
            <w:tcW w:w="6364" w:type="dxa"/>
            <w:gridSpan w:val="5"/>
            <w:shd w:val="clear" w:color="auto" w:fill="FFFFFF" w:themeFill="background1"/>
            <w:noWrap/>
            <w:vAlign w:val="center"/>
          </w:tcPr>
          <w:p>
            <w:pPr>
              <w:jc w:val="both"/>
              <w:rPr>
                <w:rFonts w:hint="eastAsia" w:ascii="微软雅黑" w:hAnsi="微软雅黑" w:eastAsia="微软雅黑" w:cs="微软雅黑"/>
                <w:sz w:val="16"/>
                <w:szCs w:val="16"/>
                <w:lang w:val="en-US" w:eastAsia="zh-CN"/>
              </w:rPr>
            </w:pPr>
            <w:r>
              <w:rPr>
                <w:rFonts w:hint="eastAsia" w:ascii="微软雅黑" w:hAnsi="微软雅黑" w:eastAsia="微软雅黑" w:cs="微软雅黑"/>
                <w:sz w:val="16"/>
                <w:szCs w:val="16"/>
              </w:rPr>
              <w:t>ADSL拨号上网100M 下行100M,上行10M</w:t>
            </w:r>
            <w:r>
              <w:rPr>
                <w:rFonts w:hint="eastAsia" w:ascii="微软雅黑" w:hAnsi="微软雅黑" w:eastAsia="微软雅黑" w:cs="微软雅黑"/>
                <w:sz w:val="16"/>
                <w:szCs w:val="16"/>
                <w:lang w:val="en-US" w:eastAsia="zh-CN"/>
              </w:rPr>
              <w:t>; 此线路由中国电信提供，不提供路由器。</w:t>
            </w:r>
          </w:p>
        </w:tc>
        <w:tc>
          <w:tcPr>
            <w:tcW w:w="1004" w:type="dxa"/>
            <w:shd w:val="clear" w:color="auto" w:fill="FFFFFF" w:themeFill="background1"/>
            <w:noWrap/>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lang w:val="en-US" w:eastAsia="zh-CN"/>
              </w:rPr>
              <w:t>2,673</w:t>
            </w:r>
            <w:r>
              <w:rPr>
                <w:rFonts w:hint="eastAsia" w:ascii="微软雅黑" w:hAnsi="微软雅黑" w:eastAsia="微软雅黑" w:cs="微软雅黑"/>
                <w:sz w:val="16"/>
                <w:szCs w:val="16"/>
              </w:rPr>
              <w:t>.00</w:t>
            </w:r>
          </w:p>
        </w:tc>
        <w:tc>
          <w:tcPr>
            <w:tcW w:w="687" w:type="dxa"/>
            <w:shd w:val="clear" w:color="auto" w:fill="FFFFFF" w:themeFill="background1"/>
            <w:noWrap/>
            <w:vAlign w:val="center"/>
          </w:tcPr>
          <w:p>
            <w:pPr>
              <w:jc w:val="center"/>
              <w:rPr>
                <w:rFonts w:ascii="微软雅黑" w:hAnsi="微软雅黑" w:eastAsia="微软雅黑" w:cs="微软雅黑"/>
                <w:sz w:val="16"/>
                <w:szCs w:val="16"/>
              </w:rPr>
            </w:pPr>
          </w:p>
        </w:tc>
        <w:tc>
          <w:tcPr>
            <w:tcW w:w="1307" w:type="dxa"/>
            <w:shd w:val="clear" w:color="auto" w:fill="FFFFFF" w:themeFill="background1"/>
            <w:noWrap/>
            <w:vAlign w:val="center"/>
          </w:tcPr>
          <w:p>
            <w:pPr>
              <w:jc w:val="center"/>
              <w:rPr>
                <w:rFonts w:ascii="微软雅黑" w:hAnsi="微软雅黑" w:eastAsia="微软雅黑" w:cs="微软雅黑"/>
                <w:sz w:val="16"/>
                <w:szCs w:val="16"/>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CellMar>
            <w:top w:w="0" w:type="dxa"/>
            <w:left w:w="108" w:type="dxa"/>
            <w:bottom w:w="0" w:type="dxa"/>
            <w:right w:w="108" w:type="dxa"/>
          </w:tblCellMar>
        </w:tblPrEx>
        <w:trPr>
          <w:trHeight w:val="268" w:hRule="atLeast"/>
        </w:trPr>
        <w:tc>
          <w:tcPr>
            <w:tcW w:w="878" w:type="dxa"/>
            <w:shd w:val="clear" w:color="auto" w:fill="FFFFFF" w:themeFill="background1"/>
            <w:noWrap/>
            <w:vAlign w:val="center"/>
          </w:tcPr>
          <w:p>
            <w:pPr>
              <w:jc w:val="center"/>
              <w:rPr>
                <w:rFonts w:hint="eastAsia" w:ascii="微软雅黑" w:hAnsi="微软雅黑" w:eastAsia="微软雅黑" w:cs="微软雅黑"/>
                <w:sz w:val="16"/>
                <w:szCs w:val="16"/>
                <w:lang w:val="en-US" w:eastAsia="zh-CN"/>
              </w:rPr>
            </w:pPr>
            <w:r>
              <w:rPr>
                <w:rFonts w:hint="eastAsia" w:ascii="微软雅黑" w:hAnsi="微软雅黑" w:eastAsia="微软雅黑" w:cs="微软雅黑"/>
                <w:sz w:val="16"/>
                <w:szCs w:val="16"/>
              </w:rPr>
              <w:t>1</w:t>
            </w:r>
            <w:r>
              <w:rPr>
                <w:rFonts w:hint="eastAsia" w:ascii="微软雅黑" w:hAnsi="微软雅黑" w:eastAsia="微软雅黑" w:cs="微软雅黑"/>
                <w:sz w:val="16"/>
                <w:szCs w:val="16"/>
                <w:lang w:val="en-US" w:eastAsia="zh-CN"/>
              </w:rPr>
              <w:t>1</w:t>
            </w:r>
          </w:p>
        </w:tc>
        <w:tc>
          <w:tcPr>
            <w:tcW w:w="6364" w:type="dxa"/>
            <w:gridSpan w:val="5"/>
            <w:shd w:val="clear" w:color="auto" w:fill="FFFFFF" w:themeFill="background1"/>
            <w:noWrap/>
            <w:vAlign w:val="center"/>
          </w:tcPr>
          <w:p>
            <w:pPr>
              <w:jc w:val="both"/>
              <w:rPr>
                <w:rFonts w:hint="eastAsia" w:ascii="微软雅黑" w:hAnsi="微软雅黑" w:eastAsia="微软雅黑" w:cs="微软雅黑"/>
                <w:sz w:val="16"/>
                <w:szCs w:val="16"/>
                <w:lang w:val="en-US" w:eastAsia="zh-CN"/>
              </w:rPr>
            </w:pPr>
            <w:r>
              <w:rPr>
                <w:rFonts w:hint="eastAsia" w:ascii="微软雅黑" w:hAnsi="微软雅黑" w:eastAsia="微软雅黑" w:cs="微软雅黑"/>
                <w:sz w:val="16"/>
                <w:szCs w:val="16"/>
              </w:rPr>
              <w:t>ADSL拨号上网200M 下行200M,上行20M</w:t>
            </w:r>
            <w:r>
              <w:rPr>
                <w:rFonts w:hint="eastAsia" w:ascii="微软雅黑" w:hAnsi="微软雅黑" w:eastAsia="微软雅黑" w:cs="微软雅黑"/>
                <w:sz w:val="16"/>
                <w:szCs w:val="16"/>
                <w:lang w:val="en-US" w:eastAsia="zh-CN"/>
              </w:rPr>
              <w:t>; 此线路由中国电信提供，不提供路由器。</w:t>
            </w:r>
          </w:p>
        </w:tc>
        <w:tc>
          <w:tcPr>
            <w:tcW w:w="1004" w:type="dxa"/>
            <w:shd w:val="clear" w:color="auto" w:fill="FFFFFF" w:themeFill="background1"/>
            <w:noWrap/>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lang w:val="en-US" w:eastAsia="zh-CN"/>
              </w:rPr>
              <w:t>3,618</w:t>
            </w:r>
            <w:r>
              <w:rPr>
                <w:rFonts w:hint="eastAsia" w:ascii="微软雅黑" w:hAnsi="微软雅黑" w:eastAsia="微软雅黑" w:cs="微软雅黑"/>
                <w:sz w:val="16"/>
                <w:szCs w:val="16"/>
              </w:rPr>
              <w:t>.00</w:t>
            </w:r>
          </w:p>
        </w:tc>
        <w:tc>
          <w:tcPr>
            <w:tcW w:w="687" w:type="dxa"/>
            <w:shd w:val="clear" w:color="auto" w:fill="FFFFFF" w:themeFill="background1"/>
            <w:noWrap/>
            <w:vAlign w:val="center"/>
          </w:tcPr>
          <w:p>
            <w:pPr>
              <w:jc w:val="center"/>
              <w:rPr>
                <w:rFonts w:ascii="微软雅黑" w:hAnsi="微软雅黑" w:eastAsia="微软雅黑" w:cs="微软雅黑"/>
                <w:sz w:val="16"/>
                <w:szCs w:val="16"/>
              </w:rPr>
            </w:pPr>
          </w:p>
        </w:tc>
        <w:tc>
          <w:tcPr>
            <w:tcW w:w="1307" w:type="dxa"/>
            <w:shd w:val="clear" w:color="auto" w:fill="FFFFFF" w:themeFill="background1"/>
            <w:noWrap/>
            <w:vAlign w:val="center"/>
          </w:tcPr>
          <w:p>
            <w:pPr>
              <w:jc w:val="center"/>
              <w:rPr>
                <w:rFonts w:ascii="微软雅黑" w:hAnsi="微软雅黑" w:eastAsia="微软雅黑" w:cs="微软雅黑"/>
                <w:sz w:val="16"/>
                <w:szCs w:val="16"/>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CellMar>
            <w:top w:w="0" w:type="dxa"/>
            <w:left w:w="108" w:type="dxa"/>
            <w:bottom w:w="0" w:type="dxa"/>
            <w:right w:w="108" w:type="dxa"/>
          </w:tblCellMar>
        </w:tblPrEx>
        <w:trPr>
          <w:trHeight w:val="300" w:hRule="atLeast"/>
        </w:trPr>
        <w:tc>
          <w:tcPr>
            <w:tcW w:w="10240" w:type="dxa"/>
            <w:gridSpan w:val="9"/>
            <w:shd w:val="clear" w:color="auto" w:fill="F1F1F1" w:themeFill="background1" w:themeFillShade="F2"/>
            <w:noWrap/>
            <w:vAlign w:val="center"/>
          </w:tcPr>
          <w:p>
            <w:pPr>
              <w:rPr>
                <w:rFonts w:ascii="微软雅黑" w:hAnsi="微软雅黑" w:eastAsia="微软雅黑" w:cs="微软雅黑"/>
                <w:b/>
                <w:sz w:val="18"/>
                <w:szCs w:val="18"/>
              </w:rPr>
            </w:pPr>
            <w:r>
              <w:rPr>
                <w:rFonts w:hint="eastAsia" w:ascii="微软雅黑" w:hAnsi="微软雅黑" w:eastAsia="微软雅黑" w:cs="微软雅黑"/>
                <w:b/>
                <w:sz w:val="18"/>
                <w:szCs w:val="18"/>
              </w:rPr>
              <w:t>给排水</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CellMar>
            <w:top w:w="0" w:type="dxa"/>
            <w:left w:w="108" w:type="dxa"/>
            <w:bottom w:w="0" w:type="dxa"/>
            <w:right w:w="108" w:type="dxa"/>
          </w:tblCellMar>
        </w:tblPrEx>
        <w:trPr>
          <w:trHeight w:val="227" w:hRule="atLeast"/>
        </w:trPr>
        <w:tc>
          <w:tcPr>
            <w:tcW w:w="878" w:type="dxa"/>
            <w:shd w:val="clear" w:color="auto" w:fill="FFFFFF" w:themeFill="background1"/>
            <w:noWrap/>
            <w:vAlign w:val="center"/>
          </w:tcPr>
          <w:p>
            <w:pPr>
              <w:jc w:val="center"/>
              <w:rPr>
                <w:rFonts w:hint="eastAsia" w:ascii="微软雅黑" w:hAnsi="微软雅黑" w:eastAsia="微软雅黑" w:cs="微软雅黑"/>
                <w:sz w:val="16"/>
                <w:szCs w:val="16"/>
                <w:lang w:val="en-US" w:eastAsia="zh-CN"/>
              </w:rPr>
            </w:pPr>
            <w:r>
              <w:rPr>
                <w:rFonts w:hint="eastAsia" w:ascii="微软雅黑" w:hAnsi="微软雅黑" w:eastAsia="微软雅黑" w:cs="微软雅黑"/>
                <w:sz w:val="16"/>
                <w:szCs w:val="16"/>
              </w:rPr>
              <w:t>1</w:t>
            </w:r>
            <w:r>
              <w:rPr>
                <w:rFonts w:hint="eastAsia" w:ascii="微软雅黑" w:hAnsi="微软雅黑" w:eastAsia="微软雅黑" w:cs="微软雅黑"/>
                <w:sz w:val="16"/>
                <w:szCs w:val="16"/>
                <w:lang w:val="en-US" w:eastAsia="zh-CN"/>
              </w:rPr>
              <w:t>2</w:t>
            </w:r>
          </w:p>
        </w:tc>
        <w:tc>
          <w:tcPr>
            <w:tcW w:w="6364" w:type="dxa"/>
            <w:gridSpan w:val="5"/>
            <w:shd w:val="clear" w:color="auto" w:fill="FFFFFF" w:themeFill="background1"/>
            <w:noWrap/>
            <w:vAlign w:val="center"/>
          </w:tcPr>
          <w:p>
            <w:pPr>
              <w:jc w:val="both"/>
              <w:rPr>
                <w:rFonts w:ascii="微软雅黑" w:hAnsi="微软雅黑" w:eastAsia="微软雅黑" w:cs="微软雅黑"/>
                <w:sz w:val="16"/>
                <w:szCs w:val="16"/>
              </w:rPr>
            </w:pPr>
            <w:r>
              <w:rPr>
                <w:rFonts w:hint="eastAsia" w:ascii="微软雅黑" w:hAnsi="微软雅黑" w:eastAsia="微软雅黑" w:cs="微软雅黑"/>
                <w:sz w:val="16"/>
                <w:szCs w:val="16"/>
                <w:lang w:val="en-US" w:eastAsia="zh-CN"/>
              </w:rPr>
              <w:t>固定给水</w:t>
            </w:r>
            <w:r>
              <w:rPr>
                <w:rFonts w:hint="eastAsia" w:ascii="微软雅黑" w:hAnsi="微软雅黑" w:eastAsia="微软雅黑" w:cs="微软雅黑"/>
                <w:sz w:val="16"/>
                <w:szCs w:val="16"/>
              </w:rPr>
              <w:t>，管径：15mm</w:t>
            </w:r>
            <w:r>
              <w:rPr>
                <w:rFonts w:hint="eastAsia" w:ascii="微软雅黑" w:hAnsi="微软雅黑" w:eastAsia="微软雅黑" w:cs="微软雅黑"/>
                <w:sz w:val="16"/>
                <w:szCs w:val="16"/>
                <w:lang w:eastAsia="zh-CN"/>
              </w:rPr>
              <w:t>（</w:t>
            </w:r>
            <w:r>
              <w:rPr>
                <w:rFonts w:hint="eastAsia" w:ascii="微软雅黑" w:hAnsi="微软雅黑" w:eastAsia="微软雅黑" w:cs="微软雅黑"/>
                <w:sz w:val="16"/>
                <w:szCs w:val="16"/>
                <w:lang w:val="en-US" w:eastAsia="zh-CN"/>
              </w:rPr>
              <w:t>4分</w:t>
            </w:r>
            <w:r>
              <w:rPr>
                <w:rFonts w:hint="eastAsia" w:ascii="微软雅黑" w:hAnsi="微软雅黑" w:eastAsia="微软雅黑" w:cs="微软雅黑"/>
                <w:sz w:val="16"/>
                <w:szCs w:val="16"/>
                <w:lang w:eastAsia="zh-CN"/>
              </w:rPr>
              <w:t>）</w:t>
            </w:r>
            <w:r>
              <w:rPr>
                <w:rFonts w:hint="eastAsia" w:ascii="微软雅黑" w:hAnsi="微软雅黑" w:eastAsia="微软雅黑" w:cs="微软雅黑"/>
                <w:sz w:val="16"/>
                <w:szCs w:val="16"/>
              </w:rPr>
              <w:t xml:space="preserve"> </w:t>
            </w:r>
          </w:p>
        </w:tc>
        <w:tc>
          <w:tcPr>
            <w:tcW w:w="1004" w:type="dxa"/>
            <w:shd w:val="clear" w:color="auto" w:fill="FFFFFF" w:themeFill="background1"/>
            <w:noWrap/>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lang w:val="en-US" w:eastAsia="zh-CN"/>
              </w:rPr>
              <w:t>2,160</w:t>
            </w:r>
            <w:r>
              <w:rPr>
                <w:rFonts w:hint="eastAsia" w:ascii="微软雅黑" w:hAnsi="微软雅黑" w:eastAsia="微软雅黑" w:cs="微软雅黑"/>
                <w:sz w:val="16"/>
                <w:szCs w:val="16"/>
              </w:rPr>
              <w:t>.00</w:t>
            </w:r>
          </w:p>
        </w:tc>
        <w:tc>
          <w:tcPr>
            <w:tcW w:w="687" w:type="dxa"/>
            <w:shd w:val="clear" w:color="auto" w:fill="FFFFFF" w:themeFill="background1"/>
            <w:noWrap/>
            <w:vAlign w:val="center"/>
          </w:tcPr>
          <w:p>
            <w:pPr>
              <w:jc w:val="center"/>
              <w:rPr>
                <w:rFonts w:ascii="微软雅黑" w:hAnsi="微软雅黑" w:eastAsia="微软雅黑" w:cs="微软雅黑"/>
                <w:sz w:val="16"/>
                <w:szCs w:val="16"/>
              </w:rPr>
            </w:pPr>
          </w:p>
        </w:tc>
        <w:tc>
          <w:tcPr>
            <w:tcW w:w="1307" w:type="dxa"/>
            <w:shd w:val="clear" w:color="auto" w:fill="FFFFFF" w:themeFill="background1"/>
            <w:noWrap/>
            <w:vAlign w:val="center"/>
          </w:tcPr>
          <w:p>
            <w:pPr>
              <w:jc w:val="center"/>
              <w:rPr>
                <w:rFonts w:ascii="微软雅黑" w:hAnsi="微软雅黑" w:eastAsia="微软雅黑" w:cs="微软雅黑"/>
                <w:sz w:val="16"/>
                <w:szCs w:val="16"/>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CellMar>
            <w:top w:w="0" w:type="dxa"/>
            <w:left w:w="108" w:type="dxa"/>
            <w:bottom w:w="0" w:type="dxa"/>
            <w:right w:w="108" w:type="dxa"/>
          </w:tblCellMar>
        </w:tblPrEx>
        <w:trPr>
          <w:trHeight w:val="255" w:hRule="atLeast"/>
        </w:trPr>
        <w:tc>
          <w:tcPr>
            <w:tcW w:w="878" w:type="dxa"/>
            <w:shd w:val="clear" w:color="auto" w:fill="FFFFFF" w:themeFill="background1"/>
            <w:noWrap/>
            <w:vAlign w:val="center"/>
          </w:tcPr>
          <w:p>
            <w:pPr>
              <w:jc w:val="center"/>
              <w:rPr>
                <w:rFonts w:hint="default"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13</w:t>
            </w:r>
          </w:p>
        </w:tc>
        <w:tc>
          <w:tcPr>
            <w:tcW w:w="6364" w:type="dxa"/>
            <w:gridSpan w:val="5"/>
            <w:shd w:val="clear" w:color="auto" w:fill="FFFFFF" w:themeFill="background1"/>
            <w:noWrap/>
            <w:vAlign w:val="center"/>
          </w:tcPr>
          <w:p>
            <w:pPr>
              <w:jc w:val="both"/>
              <w:rPr>
                <w:rFonts w:ascii="微软雅黑" w:hAnsi="微软雅黑" w:eastAsia="微软雅黑" w:cs="微软雅黑"/>
                <w:sz w:val="16"/>
                <w:szCs w:val="16"/>
              </w:rPr>
            </w:pPr>
            <w:r>
              <w:rPr>
                <w:rFonts w:hint="eastAsia" w:ascii="微软雅黑" w:hAnsi="微软雅黑" w:eastAsia="微软雅黑" w:cs="微软雅黑"/>
                <w:sz w:val="16"/>
                <w:szCs w:val="16"/>
                <w:lang w:val="en-US" w:eastAsia="zh-CN"/>
              </w:rPr>
              <w:t>固定给水</w:t>
            </w:r>
            <w:r>
              <w:rPr>
                <w:rFonts w:hint="eastAsia" w:ascii="微软雅黑" w:hAnsi="微软雅黑" w:eastAsia="微软雅黑" w:cs="微软雅黑"/>
                <w:sz w:val="16"/>
                <w:szCs w:val="16"/>
              </w:rPr>
              <w:t>，管径：</w:t>
            </w:r>
            <w:r>
              <w:rPr>
                <w:rFonts w:hint="eastAsia" w:ascii="微软雅黑" w:hAnsi="微软雅黑" w:eastAsia="微软雅黑" w:cs="微软雅黑"/>
                <w:sz w:val="16"/>
                <w:szCs w:val="16"/>
                <w:lang w:val="en-US" w:eastAsia="zh-CN"/>
              </w:rPr>
              <w:t>20</w:t>
            </w:r>
            <w:r>
              <w:rPr>
                <w:rFonts w:hint="eastAsia" w:ascii="微软雅黑" w:hAnsi="微软雅黑" w:eastAsia="微软雅黑" w:cs="微软雅黑"/>
                <w:sz w:val="16"/>
                <w:szCs w:val="16"/>
              </w:rPr>
              <w:t>mm</w:t>
            </w:r>
            <w:r>
              <w:rPr>
                <w:rFonts w:hint="eastAsia" w:ascii="微软雅黑" w:hAnsi="微软雅黑" w:eastAsia="微软雅黑" w:cs="微软雅黑"/>
                <w:sz w:val="16"/>
                <w:szCs w:val="16"/>
                <w:lang w:eastAsia="zh-CN"/>
              </w:rPr>
              <w:t>（</w:t>
            </w:r>
            <w:r>
              <w:rPr>
                <w:rFonts w:hint="eastAsia" w:ascii="微软雅黑" w:hAnsi="微软雅黑" w:eastAsia="微软雅黑" w:cs="微软雅黑"/>
                <w:sz w:val="16"/>
                <w:szCs w:val="16"/>
                <w:lang w:val="en-US" w:eastAsia="zh-CN"/>
              </w:rPr>
              <w:t>6分</w:t>
            </w:r>
            <w:r>
              <w:rPr>
                <w:rFonts w:hint="eastAsia" w:ascii="微软雅黑" w:hAnsi="微软雅黑" w:eastAsia="微软雅黑" w:cs="微软雅黑"/>
                <w:sz w:val="16"/>
                <w:szCs w:val="16"/>
                <w:lang w:eastAsia="zh-CN"/>
              </w:rPr>
              <w:t>）</w:t>
            </w:r>
          </w:p>
        </w:tc>
        <w:tc>
          <w:tcPr>
            <w:tcW w:w="1004" w:type="dxa"/>
            <w:shd w:val="clear" w:color="auto" w:fill="FFFFFF" w:themeFill="background1"/>
            <w:noWrap/>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lang w:val="en-US" w:eastAsia="zh-CN"/>
              </w:rPr>
              <w:t>3,510</w:t>
            </w:r>
            <w:r>
              <w:rPr>
                <w:rFonts w:hint="eastAsia" w:ascii="微软雅黑" w:hAnsi="微软雅黑" w:eastAsia="微软雅黑" w:cs="微软雅黑"/>
                <w:sz w:val="16"/>
                <w:szCs w:val="16"/>
              </w:rPr>
              <w:t>.00</w:t>
            </w:r>
          </w:p>
        </w:tc>
        <w:tc>
          <w:tcPr>
            <w:tcW w:w="687" w:type="dxa"/>
            <w:shd w:val="clear" w:color="auto" w:fill="FFFFFF" w:themeFill="background1"/>
            <w:noWrap/>
            <w:vAlign w:val="center"/>
          </w:tcPr>
          <w:p>
            <w:pPr>
              <w:jc w:val="center"/>
              <w:rPr>
                <w:rFonts w:ascii="微软雅黑" w:hAnsi="微软雅黑" w:eastAsia="微软雅黑" w:cs="微软雅黑"/>
                <w:sz w:val="16"/>
                <w:szCs w:val="16"/>
              </w:rPr>
            </w:pPr>
          </w:p>
        </w:tc>
        <w:tc>
          <w:tcPr>
            <w:tcW w:w="1307" w:type="dxa"/>
            <w:shd w:val="clear" w:color="auto" w:fill="FFFFFF" w:themeFill="background1"/>
            <w:noWrap/>
            <w:vAlign w:val="center"/>
          </w:tcPr>
          <w:p>
            <w:pPr>
              <w:jc w:val="center"/>
              <w:rPr>
                <w:rFonts w:ascii="微软雅黑" w:hAnsi="微软雅黑" w:eastAsia="微软雅黑" w:cs="微软雅黑"/>
                <w:sz w:val="16"/>
                <w:szCs w:val="16"/>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rPr>
          <w:trHeight w:val="300" w:hRule="atLeast"/>
        </w:trPr>
        <w:tc>
          <w:tcPr>
            <w:tcW w:w="10240" w:type="dxa"/>
            <w:gridSpan w:val="9"/>
            <w:shd w:val="clear" w:color="auto" w:fill="F1F1F1" w:themeFill="background1" w:themeFillShade="F2"/>
            <w:noWrap/>
            <w:vAlign w:val="center"/>
          </w:tcPr>
          <w:p>
            <w:pPr>
              <w:rPr>
                <w:rFonts w:ascii="微软雅黑" w:hAnsi="微软雅黑" w:eastAsia="微软雅黑" w:cs="微软雅黑"/>
                <w:b/>
                <w:sz w:val="18"/>
                <w:szCs w:val="18"/>
              </w:rPr>
            </w:pPr>
            <w:r>
              <w:rPr>
                <w:rFonts w:hint="eastAsia" w:ascii="微软雅黑" w:hAnsi="微软雅黑" w:eastAsia="微软雅黑" w:cs="微软雅黑"/>
                <w:b/>
                <w:sz w:val="18"/>
                <w:szCs w:val="18"/>
              </w:rPr>
              <w:t>压缩空气</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rPr>
          <w:trHeight w:val="273" w:hRule="atLeast"/>
        </w:trPr>
        <w:tc>
          <w:tcPr>
            <w:tcW w:w="878" w:type="dxa"/>
            <w:shd w:val="clear" w:color="auto" w:fill="FFFFFF" w:themeFill="background1"/>
            <w:noWrap/>
            <w:vAlign w:val="center"/>
          </w:tcPr>
          <w:p>
            <w:pPr>
              <w:jc w:val="center"/>
              <w:rPr>
                <w:rFonts w:hint="default"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14</w:t>
            </w:r>
          </w:p>
        </w:tc>
        <w:tc>
          <w:tcPr>
            <w:tcW w:w="6364" w:type="dxa"/>
            <w:gridSpan w:val="5"/>
            <w:shd w:val="clear" w:color="auto" w:fill="FFFFFF" w:themeFill="background1"/>
            <w:noWrap/>
            <w:vAlign w:val="center"/>
          </w:tcPr>
          <w:p>
            <w:pPr>
              <w:jc w:val="both"/>
              <w:rPr>
                <w:rFonts w:ascii="微软雅黑" w:hAnsi="微软雅黑" w:eastAsia="微软雅黑" w:cs="微软雅黑"/>
                <w:sz w:val="16"/>
                <w:szCs w:val="16"/>
              </w:rPr>
            </w:pPr>
            <w:r>
              <w:rPr>
                <w:rFonts w:hint="eastAsia" w:ascii="微软雅黑" w:hAnsi="微软雅黑" w:eastAsia="微软雅黑" w:cs="微软雅黑"/>
                <w:sz w:val="16"/>
                <w:szCs w:val="16"/>
              </w:rPr>
              <w:t>5HP 12公斤 ≤0.40立方米/分钟</w:t>
            </w:r>
          </w:p>
        </w:tc>
        <w:tc>
          <w:tcPr>
            <w:tcW w:w="1004" w:type="dxa"/>
            <w:shd w:val="clear" w:color="auto" w:fill="FFFFFF" w:themeFill="background1"/>
            <w:noWrap/>
            <w:vAlign w:val="center"/>
          </w:tcPr>
          <w:p>
            <w:pPr>
              <w:numPr>
                <w:ilvl w:val="0"/>
                <w:numId w:val="0"/>
              </w:numPr>
              <w:jc w:val="center"/>
              <w:rPr>
                <w:rFonts w:ascii="微软雅黑" w:hAnsi="微软雅黑" w:eastAsia="微软雅黑" w:cs="微软雅黑"/>
                <w:sz w:val="16"/>
                <w:szCs w:val="16"/>
              </w:rPr>
            </w:pPr>
            <w:r>
              <w:rPr>
                <w:rFonts w:hint="eastAsia" w:ascii="微软雅黑" w:hAnsi="微软雅黑" w:eastAsia="微软雅黑" w:cs="微软雅黑"/>
                <w:sz w:val="16"/>
                <w:szCs w:val="16"/>
                <w:lang w:val="en-US" w:eastAsia="zh-CN"/>
              </w:rPr>
              <w:t>3,250</w:t>
            </w:r>
            <w:r>
              <w:rPr>
                <w:rFonts w:hint="eastAsia" w:ascii="微软雅黑" w:hAnsi="微软雅黑" w:eastAsia="微软雅黑" w:cs="微软雅黑"/>
                <w:sz w:val="16"/>
                <w:szCs w:val="16"/>
              </w:rPr>
              <w:t>.00</w:t>
            </w:r>
          </w:p>
        </w:tc>
        <w:tc>
          <w:tcPr>
            <w:tcW w:w="687" w:type="dxa"/>
            <w:shd w:val="clear" w:color="auto" w:fill="FFFFFF" w:themeFill="background1"/>
            <w:noWrap/>
            <w:vAlign w:val="center"/>
          </w:tcPr>
          <w:p>
            <w:pPr>
              <w:jc w:val="center"/>
              <w:rPr>
                <w:rFonts w:ascii="微软雅黑" w:hAnsi="微软雅黑" w:eastAsia="微软雅黑" w:cs="微软雅黑"/>
                <w:sz w:val="16"/>
                <w:szCs w:val="16"/>
              </w:rPr>
            </w:pPr>
          </w:p>
        </w:tc>
        <w:tc>
          <w:tcPr>
            <w:tcW w:w="1307" w:type="dxa"/>
            <w:shd w:val="clear" w:color="auto" w:fill="FFFFFF" w:themeFill="background1"/>
            <w:noWrap/>
            <w:vAlign w:val="center"/>
          </w:tcPr>
          <w:p>
            <w:pPr>
              <w:jc w:val="center"/>
              <w:rPr>
                <w:rFonts w:ascii="微软雅黑" w:hAnsi="微软雅黑" w:eastAsia="微软雅黑" w:cs="微软雅黑"/>
                <w:sz w:val="16"/>
                <w:szCs w:val="16"/>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rPr>
          <w:trHeight w:val="190" w:hRule="atLeast"/>
        </w:trPr>
        <w:tc>
          <w:tcPr>
            <w:tcW w:w="878" w:type="dxa"/>
            <w:shd w:val="clear" w:color="auto" w:fill="FFFFFF" w:themeFill="background1"/>
            <w:noWrap/>
            <w:vAlign w:val="center"/>
          </w:tcPr>
          <w:p>
            <w:pPr>
              <w:jc w:val="center"/>
              <w:rPr>
                <w:rFonts w:hint="default"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15</w:t>
            </w:r>
          </w:p>
        </w:tc>
        <w:tc>
          <w:tcPr>
            <w:tcW w:w="6364" w:type="dxa"/>
            <w:gridSpan w:val="5"/>
            <w:shd w:val="clear" w:color="auto" w:fill="FFFFFF" w:themeFill="background1"/>
            <w:noWrap/>
            <w:vAlign w:val="center"/>
          </w:tcPr>
          <w:p>
            <w:pPr>
              <w:jc w:val="both"/>
              <w:rPr>
                <w:rFonts w:ascii="微软雅黑" w:hAnsi="微软雅黑" w:eastAsia="微软雅黑" w:cs="微软雅黑"/>
                <w:sz w:val="16"/>
                <w:szCs w:val="16"/>
              </w:rPr>
            </w:pPr>
            <w:r>
              <w:rPr>
                <w:rFonts w:hint="eastAsia" w:ascii="微软雅黑" w:hAnsi="微软雅黑" w:eastAsia="微软雅黑" w:cs="微软雅黑"/>
                <w:sz w:val="16"/>
                <w:szCs w:val="16"/>
              </w:rPr>
              <w:t>10HP 12公斤 ≤0.80立方米/分钟</w:t>
            </w:r>
          </w:p>
        </w:tc>
        <w:tc>
          <w:tcPr>
            <w:tcW w:w="1004" w:type="dxa"/>
            <w:shd w:val="clear" w:color="auto" w:fill="FFFFFF" w:themeFill="background1"/>
            <w:noWrap/>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lang w:val="en-US" w:eastAsia="zh-CN"/>
              </w:rPr>
              <w:t>4,290</w:t>
            </w:r>
            <w:r>
              <w:rPr>
                <w:rFonts w:hint="eastAsia" w:ascii="微软雅黑" w:hAnsi="微软雅黑" w:eastAsia="微软雅黑" w:cs="微软雅黑"/>
                <w:sz w:val="16"/>
                <w:szCs w:val="16"/>
              </w:rPr>
              <w:t>.00</w:t>
            </w:r>
          </w:p>
        </w:tc>
        <w:tc>
          <w:tcPr>
            <w:tcW w:w="687" w:type="dxa"/>
            <w:shd w:val="clear" w:color="auto" w:fill="FFFFFF" w:themeFill="background1"/>
            <w:noWrap/>
            <w:vAlign w:val="center"/>
          </w:tcPr>
          <w:p>
            <w:pPr>
              <w:jc w:val="center"/>
              <w:rPr>
                <w:rFonts w:ascii="微软雅黑" w:hAnsi="微软雅黑" w:eastAsia="微软雅黑" w:cs="微软雅黑"/>
                <w:sz w:val="16"/>
                <w:szCs w:val="16"/>
              </w:rPr>
            </w:pPr>
          </w:p>
        </w:tc>
        <w:tc>
          <w:tcPr>
            <w:tcW w:w="1307" w:type="dxa"/>
            <w:shd w:val="clear" w:color="auto" w:fill="FFFFFF" w:themeFill="background1"/>
            <w:noWrap/>
            <w:vAlign w:val="center"/>
          </w:tcPr>
          <w:p>
            <w:pPr>
              <w:jc w:val="center"/>
              <w:rPr>
                <w:rFonts w:ascii="微软雅黑" w:hAnsi="微软雅黑" w:eastAsia="微软雅黑" w:cs="微软雅黑"/>
                <w:sz w:val="16"/>
                <w:szCs w:val="16"/>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rPr>
          <w:trHeight w:val="268" w:hRule="atLeast"/>
        </w:trPr>
        <w:tc>
          <w:tcPr>
            <w:tcW w:w="878" w:type="dxa"/>
            <w:shd w:val="clear" w:color="auto" w:fill="FFFFFF" w:themeFill="background1"/>
            <w:noWrap/>
            <w:vAlign w:val="center"/>
          </w:tcPr>
          <w:p>
            <w:pPr>
              <w:jc w:val="center"/>
              <w:rPr>
                <w:rFonts w:hint="default"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16</w:t>
            </w:r>
          </w:p>
        </w:tc>
        <w:tc>
          <w:tcPr>
            <w:tcW w:w="6364" w:type="dxa"/>
            <w:gridSpan w:val="5"/>
            <w:shd w:val="clear" w:color="auto" w:fill="FFFFFF" w:themeFill="background1"/>
            <w:noWrap/>
            <w:vAlign w:val="center"/>
          </w:tcPr>
          <w:p>
            <w:pPr>
              <w:jc w:val="both"/>
              <w:rPr>
                <w:rFonts w:ascii="微软雅黑" w:hAnsi="微软雅黑" w:eastAsia="微软雅黑" w:cs="微软雅黑"/>
                <w:sz w:val="16"/>
                <w:szCs w:val="16"/>
              </w:rPr>
            </w:pPr>
            <w:r>
              <w:rPr>
                <w:rFonts w:hint="eastAsia" w:ascii="微软雅黑" w:hAnsi="微软雅黑" w:eastAsia="微软雅黑" w:cs="微软雅黑"/>
                <w:sz w:val="16"/>
                <w:szCs w:val="16"/>
              </w:rPr>
              <w:t>15HP 12公斤 ≤1.00立方米/分钟</w:t>
            </w:r>
          </w:p>
        </w:tc>
        <w:tc>
          <w:tcPr>
            <w:tcW w:w="1004" w:type="dxa"/>
            <w:shd w:val="clear" w:color="auto" w:fill="FFFFFF" w:themeFill="background1"/>
            <w:noWrap/>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lang w:val="en-US" w:eastAsia="zh-CN"/>
              </w:rPr>
              <w:t>4,940</w:t>
            </w:r>
            <w:r>
              <w:rPr>
                <w:rFonts w:hint="eastAsia" w:ascii="微软雅黑" w:hAnsi="微软雅黑" w:eastAsia="微软雅黑" w:cs="微软雅黑"/>
                <w:sz w:val="16"/>
                <w:szCs w:val="16"/>
              </w:rPr>
              <w:t>.00</w:t>
            </w:r>
          </w:p>
        </w:tc>
        <w:tc>
          <w:tcPr>
            <w:tcW w:w="687" w:type="dxa"/>
            <w:shd w:val="clear" w:color="auto" w:fill="FFFFFF" w:themeFill="background1"/>
            <w:noWrap/>
            <w:vAlign w:val="center"/>
          </w:tcPr>
          <w:p>
            <w:pPr>
              <w:jc w:val="center"/>
              <w:rPr>
                <w:rFonts w:ascii="微软雅黑" w:hAnsi="微软雅黑" w:eastAsia="微软雅黑" w:cs="微软雅黑"/>
                <w:sz w:val="16"/>
                <w:szCs w:val="16"/>
              </w:rPr>
            </w:pPr>
          </w:p>
        </w:tc>
        <w:tc>
          <w:tcPr>
            <w:tcW w:w="1307" w:type="dxa"/>
            <w:shd w:val="clear" w:color="auto" w:fill="FFFFFF" w:themeFill="background1"/>
            <w:noWrap/>
            <w:vAlign w:val="center"/>
          </w:tcPr>
          <w:p>
            <w:pPr>
              <w:jc w:val="center"/>
              <w:rPr>
                <w:rFonts w:ascii="微软雅黑" w:hAnsi="微软雅黑" w:eastAsia="微软雅黑" w:cs="微软雅黑"/>
                <w:sz w:val="16"/>
                <w:szCs w:val="16"/>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rPr>
          <w:trHeight w:val="300" w:hRule="atLeast"/>
        </w:trPr>
        <w:tc>
          <w:tcPr>
            <w:tcW w:w="10240" w:type="dxa"/>
            <w:gridSpan w:val="9"/>
            <w:shd w:val="clear" w:color="auto" w:fill="F1F1F1" w:themeFill="background1" w:themeFillShade="F2"/>
            <w:noWrap/>
            <w:vAlign w:val="center"/>
          </w:tcPr>
          <w:p>
            <w:pPr>
              <w:rPr>
                <w:rFonts w:ascii="微软雅黑" w:hAnsi="微软雅黑" w:eastAsia="微软雅黑" w:cs="微软雅黑"/>
                <w:b/>
                <w:sz w:val="18"/>
                <w:szCs w:val="18"/>
              </w:rPr>
            </w:pPr>
            <w:r>
              <w:rPr>
                <w:rFonts w:hint="eastAsia" w:ascii="微软雅黑" w:hAnsi="微软雅黑" w:eastAsia="微软雅黑" w:cs="微软雅黑"/>
                <w:b/>
                <w:sz w:val="18"/>
                <w:szCs w:val="18"/>
              </w:rPr>
              <w:t>证件及管理费</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FFFFFF" w:themeFill="background1"/>
          <w:tblCellMar>
            <w:top w:w="0" w:type="dxa"/>
            <w:left w:w="108" w:type="dxa"/>
            <w:bottom w:w="0" w:type="dxa"/>
            <w:right w:w="108" w:type="dxa"/>
          </w:tblCellMar>
        </w:tblPrEx>
        <w:trPr>
          <w:trHeight w:val="244" w:hRule="atLeast"/>
        </w:trPr>
        <w:tc>
          <w:tcPr>
            <w:tcW w:w="878" w:type="dxa"/>
            <w:shd w:val="clear" w:color="auto" w:fill="FFFFFF" w:themeFill="background1"/>
            <w:noWrap/>
            <w:vAlign w:val="center"/>
          </w:tcPr>
          <w:p>
            <w:pPr>
              <w:jc w:val="center"/>
              <w:rPr>
                <w:rFonts w:hint="default"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17</w:t>
            </w:r>
          </w:p>
        </w:tc>
        <w:tc>
          <w:tcPr>
            <w:tcW w:w="6364" w:type="dxa"/>
            <w:gridSpan w:val="5"/>
            <w:shd w:val="clear" w:color="auto" w:fill="FFFFFF" w:themeFill="background1"/>
            <w:noWrap/>
            <w:vAlign w:val="center"/>
          </w:tcPr>
          <w:p>
            <w:pPr>
              <w:jc w:val="both"/>
              <w:rPr>
                <w:rFonts w:ascii="微软雅黑" w:hAnsi="微软雅黑" w:eastAsia="微软雅黑" w:cs="微软雅黑"/>
                <w:sz w:val="16"/>
                <w:szCs w:val="16"/>
              </w:rPr>
            </w:pPr>
            <w:r>
              <w:rPr>
                <w:rFonts w:hint="eastAsia" w:ascii="微软雅黑" w:hAnsi="微软雅黑" w:eastAsia="微软雅黑" w:cs="微软雅黑"/>
                <w:sz w:val="16"/>
                <w:szCs w:val="16"/>
              </w:rPr>
              <w:t>施工管理费</w:t>
            </w:r>
          </w:p>
        </w:tc>
        <w:tc>
          <w:tcPr>
            <w:tcW w:w="1004" w:type="dxa"/>
            <w:shd w:val="clear" w:color="auto" w:fill="FFFFFF" w:themeFill="background1"/>
            <w:noWrap/>
            <w:vAlign w:val="center"/>
          </w:tcPr>
          <w:p>
            <w:pPr>
              <w:jc w:val="center"/>
              <w:rPr>
                <w:rFonts w:ascii="微软雅黑" w:hAnsi="微软雅黑" w:eastAsia="微软雅黑" w:cs="微软雅黑"/>
                <w:sz w:val="16"/>
                <w:szCs w:val="16"/>
              </w:rPr>
            </w:pPr>
            <w:r>
              <w:rPr>
                <w:rFonts w:ascii="微软雅黑" w:hAnsi="微软雅黑" w:eastAsia="微软雅黑" w:cs="微软雅黑"/>
                <w:sz w:val="16"/>
                <w:szCs w:val="16"/>
              </w:rPr>
              <w:t>35</w:t>
            </w:r>
            <w:r>
              <w:rPr>
                <w:rFonts w:hint="eastAsia" w:ascii="微软雅黑" w:hAnsi="微软雅黑" w:eastAsia="微软雅黑" w:cs="微软雅黑"/>
                <w:sz w:val="16"/>
                <w:szCs w:val="16"/>
              </w:rPr>
              <w:t>元/平米</w:t>
            </w:r>
          </w:p>
        </w:tc>
        <w:tc>
          <w:tcPr>
            <w:tcW w:w="687" w:type="dxa"/>
            <w:shd w:val="clear" w:color="auto" w:fill="FFFFFF" w:themeFill="background1"/>
            <w:noWrap/>
            <w:vAlign w:val="center"/>
          </w:tcPr>
          <w:p>
            <w:pPr>
              <w:jc w:val="center"/>
              <w:rPr>
                <w:rFonts w:ascii="微软雅黑" w:hAnsi="微软雅黑" w:eastAsia="微软雅黑" w:cs="微软雅黑"/>
                <w:sz w:val="16"/>
                <w:szCs w:val="16"/>
              </w:rPr>
            </w:pPr>
          </w:p>
        </w:tc>
        <w:tc>
          <w:tcPr>
            <w:tcW w:w="1307" w:type="dxa"/>
            <w:shd w:val="clear" w:color="auto" w:fill="FFFFFF" w:themeFill="background1"/>
            <w:noWrap/>
            <w:vAlign w:val="center"/>
          </w:tcPr>
          <w:p>
            <w:pPr>
              <w:jc w:val="center"/>
              <w:rPr>
                <w:rFonts w:ascii="微软雅黑" w:hAnsi="微软雅黑" w:eastAsia="微软雅黑" w:cs="微软雅黑"/>
                <w:sz w:val="16"/>
                <w:szCs w:val="16"/>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rPr>
          <w:trHeight w:val="244" w:hRule="atLeast"/>
        </w:trPr>
        <w:tc>
          <w:tcPr>
            <w:tcW w:w="878" w:type="dxa"/>
            <w:shd w:val="clear" w:color="auto" w:fill="FFFFFF" w:themeFill="background1"/>
            <w:noWrap/>
            <w:vAlign w:val="center"/>
          </w:tcPr>
          <w:p>
            <w:pPr>
              <w:jc w:val="center"/>
              <w:rPr>
                <w:rFonts w:hint="default"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18</w:t>
            </w:r>
          </w:p>
        </w:tc>
        <w:tc>
          <w:tcPr>
            <w:tcW w:w="6364" w:type="dxa"/>
            <w:gridSpan w:val="5"/>
            <w:shd w:val="clear" w:color="auto" w:fill="FFFFFF" w:themeFill="background1"/>
            <w:noWrap/>
            <w:vAlign w:val="center"/>
          </w:tcPr>
          <w:p>
            <w:pPr>
              <w:jc w:val="both"/>
              <w:rPr>
                <w:rFonts w:hint="default"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施工证</w:t>
            </w:r>
          </w:p>
        </w:tc>
        <w:tc>
          <w:tcPr>
            <w:tcW w:w="1004" w:type="dxa"/>
            <w:shd w:val="clear" w:color="auto" w:fill="FFFFFF" w:themeFill="background1"/>
            <w:noWrap/>
            <w:vAlign w:val="center"/>
          </w:tcPr>
          <w:p>
            <w:pPr>
              <w:jc w:val="center"/>
              <w:rPr>
                <w:rFonts w:hint="default" w:ascii="微软雅黑" w:hAnsi="微软雅黑" w:eastAsia="微软雅黑" w:cs="微软雅黑"/>
                <w:sz w:val="16"/>
                <w:szCs w:val="16"/>
                <w:lang w:val="en-US" w:eastAsia="zh-CN"/>
              </w:rPr>
            </w:pPr>
            <w:r>
              <w:rPr>
                <w:rFonts w:hint="eastAsia" w:ascii="微软雅黑" w:hAnsi="微软雅黑" w:eastAsia="微软雅黑" w:cs="微软雅黑"/>
                <w:sz w:val="16"/>
                <w:szCs w:val="16"/>
                <w:lang w:val="en-US" w:eastAsia="zh-CN"/>
              </w:rPr>
              <w:t>25元/个</w:t>
            </w:r>
          </w:p>
        </w:tc>
        <w:tc>
          <w:tcPr>
            <w:tcW w:w="687" w:type="dxa"/>
            <w:shd w:val="clear" w:color="auto" w:fill="FFFFFF" w:themeFill="background1"/>
            <w:noWrap/>
            <w:vAlign w:val="center"/>
          </w:tcPr>
          <w:p>
            <w:pPr>
              <w:jc w:val="center"/>
              <w:rPr>
                <w:rFonts w:ascii="微软雅黑" w:hAnsi="微软雅黑" w:eastAsia="微软雅黑" w:cs="微软雅黑"/>
                <w:sz w:val="16"/>
                <w:szCs w:val="16"/>
              </w:rPr>
            </w:pPr>
          </w:p>
        </w:tc>
        <w:tc>
          <w:tcPr>
            <w:tcW w:w="1307" w:type="dxa"/>
            <w:shd w:val="clear" w:color="auto" w:fill="FFFFFF" w:themeFill="background1"/>
            <w:noWrap/>
            <w:vAlign w:val="center"/>
          </w:tcPr>
          <w:p>
            <w:pPr>
              <w:jc w:val="center"/>
              <w:rPr>
                <w:rFonts w:ascii="微软雅黑" w:hAnsi="微软雅黑" w:eastAsia="微软雅黑" w:cs="微软雅黑"/>
                <w:sz w:val="16"/>
                <w:szCs w:val="16"/>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rPr>
          <w:trHeight w:val="300" w:hRule="atLeast"/>
        </w:trPr>
        <w:tc>
          <w:tcPr>
            <w:tcW w:w="8933" w:type="dxa"/>
            <w:gridSpan w:val="8"/>
            <w:tcBorders>
              <w:bottom w:val="single" w:color="D8D8D8" w:themeColor="background1" w:themeShade="D9" w:sz="4" w:space="0"/>
            </w:tcBorders>
            <w:shd w:val="clear" w:color="auto" w:fill="FFFFFF" w:themeFill="background1"/>
            <w:noWrap/>
            <w:vAlign w:val="center"/>
          </w:tcPr>
          <w:p>
            <w:pPr>
              <w:jc w:val="right"/>
              <w:rPr>
                <w:rFonts w:ascii="微软雅黑" w:hAnsi="微软雅黑" w:eastAsia="微软雅黑" w:cs="微软雅黑"/>
                <w:b/>
                <w:sz w:val="18"/>
                <w:szCs w:val="18"/>
              </w:rPr>
            </w:pPr>
            <w:r>
              <w:rPr>
                <w:rFonts w:hint="eastAsia" w:ascii="微软雅黑" w:hAnsi="微软雅黑" w:eastAsia="微软雅黑" w:cs="微软雅黑"/>
                <w:b/>
                <w:sz w:val="18"/>
                <w:szCs w:val="18"/>
              </w:rPr>
              <w:t>合计：</w:t>
            </w:r>
          </w:p>
        </w:tc>
        <w:tc>
          <w:tcPr>
            <w:tcW w:w="1307" w:type="dxa"/>
            <w:tcBorders>
              <w:bottom w:val="single" w:color="D8D8D8" w:themeColor="background1" w:themeShade="D9" w:sz="4" w:space="0"/>
            </w:tcBorders>
            <w:shd w:val="clear" w:color="auto" w:fill="FFFFFF" w:themeFill="background1"/>
            <w:noWrap/>
            <w:vAlign w:val="center"/>
          </w:tcPr>
          <w:p>
            <w:pPr>
              <w:jc w:val="center"/>
              <w:rPr>
                <w:rFonts w:ascii="微软雅黑" w:hAnsi="微软雅黑" w:eastAsia="微软雅黑" w:cs="宋体"/>
                <w:sz w:val="18"/>
                <w:szCs w:val="18"/>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auto"/>
          <w:tblCellMar>
            <w:top w:w="0" w:type="dxa"/>
            <w:left w:w="108" w:type="dxa"/>
            <w:bottom w:w="0" w:type="dxa"/>
            <w:right w:w="108" w:type="dxa"/>
          </w:tblCellMar>
        </w:tblPrEx>
        <w:trPr>
          <w:trHeight w:val="135" w:hRule="atLeast"/>
        </w:trPr>
        <w:tc>
          <w:tcPr>
            <w:tcW w:w="10240" w:type="dxa"/>
            <w:gridSpan w:val="9"/>
            <w:tcBorders>
              <w:top w:val="single" w:color="D8D8D8" w:themeColor="background1" w:themeShade="D9" w:sz="4" w:space="0"/>
              <w:left w:val="nil"/>
              <w:bottom w:val="single" w:color="D8D8D8" w:themeColor="background1" w:themeShade="D9" w:sz="4" w:space="0"/>
              <w:right w:val="nil"/>
            </w:tcBorders>
            <w:shd w:val="clear" w:color="auto" w:fill="auto"/>
            <w:vAlign w:val="center"/>
          </w:tcPr>
          <w:p>
            <w:pPr>
              <w:spacing w:line="40" w:lineRule="exact"/>
              <w:rPr>
                <w:rFonts w:ascii="微软雅黑" w:hAnsi="微软雅黑" w:eastAsia="微软雅黑" w:cs="微软雅黑"/>
                <w:b/>
                <w:sz w:val="18"/>
                <w:szCs w:val="18"/>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auto"/>
          <w:tblCellMar>
            <w:top w:w="0" w:type="dxa"/>
            <w:left w:w="108" w:type="dxa"/>
            <w:bottom w:w="0" w:type="dxa"/>
            <w:right w:w="108" w:type="dxa"/>
          </w:tblCellMar>
        </w:tblPrEx>
        <w:trPr>
          <w:trHeight w:val="300" w:hRule="atLeast"/>
        </w:trPr>
        <w:tc>
          <w:tcPr>
            <w:tcW w:w="1285" w:type="dxa"/>
            <w:gridSpan w:val="2"/>
            <w:tcBorders>
              <w:top w:val="single" w:color="D8D8D8" w:themeColor="background1" w:themeShade="D9" w:sz="4" w:space="0"/>
            </w:tcBorders>
            <w:shd w:val="clear" w:color="auto" w:fill="auto"/>
            <w:vAlign w:val="center"/>
          </w:tcPr>
          <w:p>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项目</w:t>
            </w:r>
          </w:p>
        </w:tc>
        <w:tc>
          <w:tcPr>
            <w:tcW w:w="5957" w:type="dxa"/>
            <w:gridSpan w:val="4"/>
            <w:tcBorders>
              <w:top w:val="single" w:color="D8D8D8" w:themeColor="background1" w:themeShade="D9" w:sz="4" w:space="0"/>
            </w:tcBorders>
            <w:shd w:val="clear" w:color="auto" w:fill="auto"/>
            <w:vAlign w:val="center"/>
          </w:tcPr>
          <w:p>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单价（元）</w:t>
            </w:r>
          </w:p>
        </w:tc>
        <w:tc>
          <w:tcPr>
            <w:tcW w:w="1691" w:type="dxa"/>
            <w:gridSpan w:val="2"/>
            <w:tcBorders>
              <w:top w:val="single" w:color="D8D8D8" w:themeColor="background1" w:themeShade="D9" w:sz="4" w:space="0"/>
            </w:tcBorders>
            <w:shd w:val="clear" w:color="auto" w:fill="auto"/>
            <w:vAlign w:val="center"/>
          </w:tcPr>
          <w:p>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展台面积（㎡）</w:t>
            </w:r>
          </w:p>
        </w:tc>
        <w:tc>
          <w:tcPr>
            <w:tcW w:w="1307" w:type="dxa"/>
            <w:tcBorders>
              <w:top w:val="single" w:color="D8D8D8" w:themeColor="background1" w:themeShade="D9" w:sz="4" w:space="0"/>
            </w:tcBorders>
            <w:shd w:val="clear" w:color="auto" w:fill="auto"/>
            <w:vAlign w:val="center"/>
          </w:tcPr>
          <w:p>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押金金额</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auto"/>
          <w:tblCellMar>
            <w:top w:w="0" w:type="dxa"/>
            <w:left w:w="108" w:type="dxa"/>
            <w:bottom w:w="0" w:type="dxa"/>
            <w:right w:w="108" w:type="dxa"/>
          </w:tblCellMar>
        </w:tblPrEx>
        <w:trPr>
          <w:trHeight w:val="268" w:hRule="atLeast"/>
        </w:trPr>
        <w:tc>
          <w:tcPr>
            <w:tcW w:w="1285" w:type="dxa"/>
            <w:gridSpan w:val="2"/>
            <w:vMerge w:val="restart"/>
            <w:shd w:val="clear" w:color="auto" w:fill="auto"/>
            <w:vAlign w:val="center"/>
          </w:tcPr>
          <w:p>
            <w:pPr>
              <w:rPr>
                <w:rFonts w:ascii="微软雅黑" w:hAnsi="微软雅黑" w:eastAsia="微软雅黑" w:cs="微软雅黑"/>
                <w:b/>
                <w:sz w:val="18"/>
                <w:szCs w:val="18"/>
              </w:rPr>
            </w:pPr>
            <w:r>
              <w:rPr>
                <w:rFonts w:hint="eastAsia" w:ascii="微软雅黑" w:hAnsi="微软雅黑" w:eastAsia="微软雅黑" w:cs="微软雅黑"/>
                <w:b/>
                <w:sz w:val="18"/>
                <w:szCs w:val="18"/>
              </w:rPr>
              <w:t>施工押金</w:t>
            </w:r>
          </w:p>
        </w:tc>
        <w:tc>
          <w:tcPr>
            <w:tcW w:w="3252" w:type="dxa"/>
            <w:gridSpan w:val="2"/>
            <w:shd w:val="clear" w:color="auto" w:fill="auto"/>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w:t>
            </w:r>
            <w:r>
              <w:rPr>
                <w:rFonts w:ascii="微软雅黑" w:hAnsi="微软雅黑" w:eastAsia="微软雅黑" w:cs="微软雅黑"/>
                <w:sz w:val="16"/>
                <w:szCs w:val="16"/>
              </w:rPr>
              <w:t>54</w:t>
            </w:r>
            <w:r>
              <w:rPr>
                <w:rFonts w:hint="eastAsia" w:ascii="微软雅黑" w:hAnsi="微软雅黑" w:eastAsia="微软雅黑" w:cs="微软雅黑"/>
                <w:sz w:val="16"/>
                <w:szCs w:val="16"/>
              </w:rPr>
              <w:t>㎡</w:t>
            </w:r>
          </w:p>
        </w:tc>
        <w:tc>
          <w:tcPr>
            <w:tcW w:w="2705" w:type="dxa"/>
            <w:gridSpan w:val="2"/>
            <w:shd w:val="clear" w:color="auto" w:fill="auto"/>
            <w:vAlign w:val="center"/>
          </w:tcPr>
          <w:p>
            <w:pPr>
              <w:jc w:val="both"/>
              <w:rPr>
                <w:rFonts w:ascii="微软雅黑" w:hAnsi="微软雅黑" w:eastAsia="微软雅黑" w:cs="微软雅黑"/>
                <w:sz w:val="16"/>
                <w:szCs w:val="16"/>
              </w:rPr>
            </w:pPr>
            <w:r>
              <w:rPr>
                <w:rFonts w:ascii="微软雅黑" w:hAnsi="微软雅黑" w:eastAsia="微软雅黑" w:cs="微软雅黑"/>
                <w:sz w:val="16"/>
                <w:szCs w:val="16"/>
              </w:rPr>
              <w:t>1</w:t>
            </w:r>
            <w:r>
              <w:rPr>
                <w:rFonts w:hint="eastAsia" w:ascii="微软雅黑" w:hAnsi="微软雅黑" w:eastAsia="微软雅黑" w:cs="微软雅黑"/>
                <w:sz w:val="16"/>
                <w:szCs w:val="16"/>
              </w:rPr>
              <w:t>0000</w:t>
            </w:r>
            <w:r>
              <w:rPr>
                <w:rFonts w:hint="eastAsia" w:ascii="微软雅黑" w:hAnsi="微软雅黑" w:eastAsia="微软雅黑" w:cs="微软雅黑"/>
                <w:iCs/>
                <w:sz w:val="16"/>
                <w:szCs w:val="16"/>
              </w:rPr>
              <w:t>元/展位</w:t>
            </w:r>
          </w:p>
        </w:tc>
        <w:tc>
          <w:tcPr>
            <w:tcW w:w="1691" w:type="dxa"/>
            <w:gridSpan w:val="2"/>
            <w:vMerge w:val="restart"/>
            <w:shd w:val="clear" w:color="auto" w:fill="auto"/>
            <w:vAlign w:val="center"/>
          </w:tcPr>
          <w:p>
            <w:pPr>
              <w:spacing w:line="400" w:lineRule="exact"/>
              <w:jc w:val="center"/>
              <w:rPr>
                <w:rFonts w:ascii="微软雅黑" w:hAnsi="微软雅黑" w:eastAsia="微软雅黑" w:cs="宋体"/>
                <w:b/>
                <w:bCs/>
                <w:sz w:val="18"/>
                <w:szCs w:val="18"/>
              </w:rPr>
            </w:pPr>
          </w:p>
        </w:tc>
        <w:tc>
          <w:tcPr>
            <w:tcW w:w="1307" w:type="dxa"/>
            <w:vMerge w:val="restart"/>
            <w:shd w:val="clear" w:color="auto" w:fill="auto"/>
            <w:vAlign w:val="center"/>
          </w:tcPr>
          <w:p>
            <w:pPr>
              <w:spacing w:line="400" w:lineRule="exact"/>
              <w:jc w:val="center"/>
              <w:rPr>
                <w:rFonts w:ascii="微软雅黑" w:hAnsi="微软雅黑" w:eastAsia="微软雅黑" w:cs="宋体"/>
                <w:b/>
                <w:bCs/>
                <w:sz w:val="18"/>
                <w:szCs w:val="18"/>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auto"/>
        </w:tblPrEx>
        <w:trPr>
          <w:trHeight w:val="268" w:hRule="atLeast"/>
        </w:trPr>
        <w:tc>
          <w:tcPr>
            <w:tcW w:w="1285" w:type="dxa"/>
            <w:gridSpan w:val="2"/>
            <w:vMerge w:val="continue"/>
            <w:shd w:val="clear" w:color="auto" w:fill="auto"/>
            <w:vAlign w:val="center"/>
          </w:tcPr>
          <w:p>
            <w:pPr>
              <w:jc w:val="both"/>
              <w:rPr>
                <w:rFonts w:ascii="微软雅黑" w:hAnsi="微软雅黑" w:eastAsia="微软雅黑" w:cs="微软雅黑"/>
                <w:sz w:val="18"/>
                <w:szCs w:val="18"/>
              </w:rPr>
            </w:pPr>
          </w:p>
        </w:tc>
        <w:tc>
          <w:tcPr>
            <w:tcW w:w="3252" w:type="dxa"/>
            <w:gridSpan w:val="2"/>
            <w:shd w:val="clear" w:color="auto" w:fill="auto"/>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w:t>
            </w:r>
            <w:r>
              <w:rPr>
                <w:rFonts w:ascii="微软雅黑" w:hAnsi="微软雅黑" w:eastAsia="微软雅黑" w:cs="微软雅黑"/>
                <w:sz w:val="16"/>
                <w:szCs w:val="16"/>
              </w:rPr>
              <w:t>54</w:t>
            </w:r>
            <w:r>
              <w:rPr>
                <w:rFonts w:hint="eastAsia" w:ascii="微软雅黑" w:hAnsi="微软雅黑" w:eastAsia="微软雅黑" w:cs="微软雅黑"/>
                <w:sz w:val="16"/>
                <w:szCs w:val="16"/>
              </w:rPr>
              <w:t>㎡≤</w:t>
            </w:r>
            <w:r>
              <w:rPr>
                <w:rFonts w:ascii="微软雅黑" w:hAnsi="微软雅黑" w:eastAsia="微软雅黑" w:cs="微软雅黑"/>
                <w:sz w:val="16"/>
                <w:szCs w:val="16"/>
              </w:rPr>
              <w:t>1</w:t>
            </w:r>
            <w:r>
              <w:rPr>
                <w:rFonts w:hint="eastAsia" w:ascii="微软雅黑" w:hAnsi="微软雅黑" w:eastAsia="微软雅黑" w:cs="微软雅黑"/>
                <w:sz w:val="16"/>
                <w:szCs w:val="16"/>
              </w:rPr>
              <w:t>00㎡</w:t>
            </w:r>
          </w:p>
        </w:tc>
        <w:tc>
          <w:tcPr>
            <w:tcW w:w="2705" w:type="dxa"/>
            <w:gridSpan w:val="2"/>
            <w:shd w:val="clear" w:color="auto" w:fill="auto"/>
            <w:vAlign w:val="center"/>
          </w:tcPr>
          <w:p>
            <w:pPr>
              <w:jc w:val="both"/>
              <w:rPr>
                <w:rFonts w:ascii="微软雅黑" w:hAnsi="微软雅黑" w:eastAsia="微软雅黑" w:cs="微软雅黑"/>
                <w:sz w:val="16"/>
                <w:szCs w:val="16"/>
              </w:rPr>
            </w:pPr>
            <w:r>
              <w:rPr>
                <w:rFonts w:ascii="微软雅黑" w:hAnsi="微软雅黑" w:eastAsia="微软雅黑" w:cs="微软雅黑"/>
                <w:sz w:val="16"/>
                <w:szCs w:val="16"/>
              </w:rPr>
              <w:t>2</w:t>
            </w:r>
            <w:r>
              <w:rPr>
                <w:rFonts w:hint="eastAsia" w:ascii="微软雅黑" w:hAnsi="微软雅黑" w:eastAsia="微软雅黑" w:cs="微软雅黑"/>
                <w:sz w:val="16"/>
                <w:szCs w:val="16"/>
              </w:rPr>
              <w:t>0000</w:t>
            </w:r>
            <w:r>
              <w:rPr>
                <w:rFonts w:hint="eastAsia" w:ascii="微软雅黑" w:hAnsi="微软雅黑" w:eastAsia="微软雅黑" w:cs="微软雅黑"/>
                <w:iCs/>
                <w:sz w:val="16"/>
                <w:szCs w:val="16"/>
              </w:rPr>
              <w:t>元/展位</w:t>
            </w:r>
          </w:p>
        </w:tc>
        <w:tc>
          <w:tcPr>
            <w:tcW w:w="1691" w:type="dxa"/>
            <w:gridSpan w:val="2"/>
            <w:vMerge w:val="continue"/>
            <w:shd w:val="clear" w:color="auto" w:fill="auto"/>
            <w:vAlign w:val="center"/>
          </w:tcPr>
          <w:p>
            <w:pPr>
              <w:jc w:val="center"/>
              <w:rPr>
                <w:rFonts w:ascii="微软雅黑" w:hAnsi="微软雅黑" w:eastAsia="微软雅黑" w:cs="宋体"/>
                <w:b/>
                <w:bCs/>
                <w:sz w:val="18"/>
                <w:szCs w:val="18"/>
              </w:rPr>
            </w:pPr>
          </w:p>
        </w:tc>
        <w:tc>
          <w:tcPr>
            <w:tcW w:w="1307" w:type="dxa"/>
            <w:vMerge w:val="continue"/>
            <w:shd w:val="clear" w:color="auto" w:fill="auto"/>
            <w:vAlign w:val="center"/>
          </w:tcPr>
          <w:p>
            <w:pPr>
              <w:jc w:val="center"/>
              <w:rPr>
                <w:rFonts w:ascii="微软雅黑" w:hAnsi="微软雅黑" w:eastAsia="微软雅黑" w:cs="宋体"/>
                <w:b/>
                <w:bCs/>
                <w:sz w:val="18"/>
                <w:szCs w:val="18"/>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shd w:val="clear" w:color="auto" w:fill="auto"/>
          <w:tblCellMar>
            <w:top w:w="0" w:type="dxa"/>
            <w:left w:w="108" w:type="dxa"/>
            <w:bottom w:w="0" w:type="dxa"/>
            <w:right w:w="108" w:type="dxa"/>
          </w:tblCellMar>
        </w:tblPrEx>
        <w:trPr>
          <w:trHeight w:val="300" w:hRule="atLeast"/>
        </w:trPr>
        <w:tc>
          <w:tcPr>
            <w:tcW w:w="1285" w:type="dxa"/>
            <w:gridSpan w:val="2"/>
            <w:vMerge w:val="continue"/>
            <w:shd w:val="clear" w:color="auto" w:fill="auto"/>
            <w:vAlign w:val="center"/>
          </w:tcPr>
          <w:p>
            <w:pPr>
              <w:jc w:val="both"/>
              <w:rPr>
                <w:rFonts w:ascii="微软雅黑" w:hAnsi="微软雅黑" w:eastAsia="微软雅黑" w:cs="微软雅黑"/>
                <w:sz w:val="18"/>
                <w:szCs w:val="18"/>
              </w:rPr>
            </w:pPr>
          </w:p>
        </w:tc>
        <w:tc>
          <w:tcPr>
            <w:tcW w:w="3252" w:type="dxa"/>
            <w:gridSpan w:val="2"/>
            <w:shd w:val="clear" w:color="auto" w:fill="auto"/>
            <w:vAlign w:val="center"/>
          </w:tcPr>
          <w:p>
            <w:pPr>
              <w:jc w:val="center"/>
              <w:rPr>
                <w:rFonts w:ascii="微软雅黑" w:hAnsi="微软雅黑" w:eastAsia="微软雅黑" w:cs="微软雅黑"/>
                <w:sz w:val="16"/>
                <w:szCs w:val="16"/>
              </w:rPr>
            </w:pPr>
            <w:r>
              <w:rPr>
                <w:rFonts w:hint="eastAsia" w:ascii="微软雅黑" w:hAnsi="微软雅黑" w:eastAsia="微软雅黑" w:cs="微软雅黑"/>
                <w:sz w:val="16"/>
                <w:szCs w:val="16"/>
              </w:rPr>
              <w:t>＞</w:t>
            </w:r>
            <w:r>
              <w:rPr>
                <w:rFonts w:ascii="微软雅黑" w:hAnsi="微软雅黑" w:eastAsia="微软雅黑" w:cs="微软雅黑"/>
                <w:sz w:val="16"/>
                <w:szCs w:val="16"/>
              </w:rPr>
              <w:t>1</w:t>
            </w:r>
            <w:r>
              <w:rPr>
                <w:rFonts w:hint="eastAsia" w:ascii="微软雅黑" w:hAnsi="微软雅黑" w:eastAsia="微软雅黑" w:cs="微软雅黑"/>
                <w:sz w:val="16"/>
                <w:szCs w:val="16"/>
              </w:rPr>
              <w:t>00㎡</w:t>
            </w:r>
          </w:p>
        </w:tc>
        <w:tc>
          <w:tcPr>
            <w:tcW w:w="2705" w:type="dxa"/>
            <w:gridSpan w:val="2"/>
            <w:shd w:val="clear" w:color="auto" w:fill="auto"/>
            <w:vAlign w:val="center"/>
          </w:tcPr>
          <w:p>
            <w:pPr>
              <w:jc w:val="both"/>
              <w:rPr>
                <w:rFonts w:ascii="微软雅黑" w:hAnsi="微软雅黑" w:eastAsia="微软雅黑" w:cs="微软雅黑"/>
                <w:sz w:val="16"/>
                <w:szCs w:val="16"/>
              </w:rPr>
            </w:pPr>
            <w:r>
              <w:rPr>
                <w:rFonts w:ascii="微软雅黑" w:hAnsi="微软雅黑" w:eastAsia="微软雅黑" w:cs="微软雅黑"/>
                <w:sz w:val="16"/>
                <w:szCs w:val="16"/>
              </w:rPr>
              <w:t>3</w:t>
            </w:r>
            <w:r>
              <w:rPr>
                <w:rFonts w:hint="eastAsia" w:ascii="微软雅黑" w:hAnsi="微软雅黑" w:eastAsia="微软雅黑" w:cs="微软雅黑"/>
                <w:sz w:val="16"/>
                <w:szCs w:val="16"/>
              </w:rPr>
              <w:t>0000</w:t>
            </w:r>
            <w:r>
              <w:rPr>
                <w:rFonts w:hint="eastAsia" w:ascii="微软雅黑" w:hAnsi="微软雅黑" w:eastAsia="微软雅黑" w:cs="微软雅黑"/>
                <w:iCs/>
                <w:sz w:val="16"/>
                <w:szCs w:val="16"/>
              </w:rPr>
              <w:t>元/展位</w:t>
            </w:r>
          </w:p>
        </w:tc>
        <w:tc>
          <w:tcPr>
            <w:tcW w:w="1691" w:type="dxa"/>
            <w:gridSpan w:val="2"/>
            <w:vMerge w:val="continue"/>
            <w:shd w:val="clear" w:color="auto" w:fill="auto"/>
            <w:vAlign w:val="center"/>
          </w:tcPr>
          <w:p>
            <w:pPr>
              <w:jc w:val="center"/>
              <w:rPr>
                <w:rFonts w:ascii="微软雅黑" w:hAnsi="微软雅黑" w:eastAsia="微软雅黑" w:cs="宋体"/>
                <w:b/>
                <w:bCs/>
                <w:sz w:val="18"/>
                <w:szCs w:val="18"/>
              </w:rPr>
            </w:pPr>
          </w:p>
        </w:tc>
        <w:tc>
          <w:tcPr>
            <w:tcW w:w="1307" w:type="dxa"/>
            <w:vMerge w:val="continue"/>
            <w:shd w:val="clear" w:color="auto" w:fill="auto"/>
            <w:vAlign w:val="center"/>
          </w:tcPr>
          <w:p>
            <w:pPr>
              <w:jc w:val="center"/>
              <w:rPr>
                <w:rFonts w:ascii="微软雅黑" w:hAnsi="微软雅黑" w:eastAsia="微软雅黑" w:cs="宋体"/>
                <w:b/>
                <w:bCs/>
                <w:sz w:val="18"/>
                <w:szCs w:val="18"/>
              </w:rPr>
            </w:pPr>
          </w:p>
        </w:tc>
      </w:tr>
    </w:tbl>
    <w:p>
      <w:pPr>
        <w:rPr>
          <w:rFonts w:ascii="微软雅黑" w:hAnsi="微软雅黑" w:eastAsia="微软雅黑" w:cs="等线"/>
          <w:sz w:val="18"/>
          <w:szCs w:val="18"/>
        </w:rPr>
      </w:pPr>
    </w:p>
    <w:p>
      <w:pPr>
        <w:jc w:val="both"/>
        <w:rPr>
          <w:rFonts w:hint="eastAsia" w:ascii="微软雅黑" w:hAnsi="微软雅黑" w:eastAsia="微软雅黑" w:cs="宋体"/>
          <w:b/>
          <w:bCs/>
          <w:sz w:val="28"/>
          <w:szCs w:val="28"/>
        </w:rPr>
      </w:pPr>
    </w:p>
    <w:p>
      <w:pPr>
        <w:jc w:val="center"/>
        <w:rPr>
          <w:rFonts w:ascii="微软雅黑" w:hAnsi="微软雅黑" w:eastAsia="微软雅黑" w:cs="微软雅黑"/>
          <w:color w:val="000000"/>
          <w:sz w:val="18"/>
          <w:szCs w:val="18"/>
        </w:rPr>
      </w:pPr>
      <w:r>
        <w:rPr>
          <w:rFonts w:hint="eastAsia" w:ascii="微软雅黑" w:hAnsi="微软雅黑" w:eastAsia="微软雅黑" w:cs="宋体"/>
          <w:b/>
          <w:bCs/>
          <w:sz w:val="28"/>
          <w:szCs w:val="28"/>
        </w:rPr>
        <w:t>R1-特装展台项目申请表</w:t>
      </w:r>
    </w:p>
    <w:p>
      <w:pPr>
        <w:rPr>
          <w:rFonts w:ascii="微软雅黑" w:hAnsi="微软雅黑" w:eastAsia="微软雅黑" w:cs="等线"/>
          <w:sz w:val="18"/>
          <w:szCs w:val="18"/>
        </w:rPr>
      </w:pPr>
    </w:p>
    <w:p>
      <w:pPr>
        <w:autoSpaceDE w:val="0"/>
        <w:autoSpaceDN w:val="0"/>
        <w:adjustRightInd w:val="0"/>
        <w:spacing w:line="320" w:lineRule="exact"/>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1、光地参展商必须租赁一个照明电源用于照明。任何机器用电必须租用单独的电源。所有电器租赁订单必须由指定供应商提供和安装。</w:t>
      </w:r>
    </w:p>
    <w:p>
      <w:pPr>
        <w:autoSpaceDE w:val="0"/>
        <w:autoSpaceDN w:val="0"/>
        <w:adjustRightInd w:val="0"/>
        <w:spacing w:line="320" w:lineRule="exact"/>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2、报馆截止时间：2022年</w:t>
      </w:r>
      <w:r>
        <w:rPr>
          <w:rFonts w:hint="eastAsia" w:ascii="微软雅黑" w:hAnsi="微软雅黑" w:eastAsia="微软雅黑" w:cs="微软雅黑"/>
          <w:color w:val="000000"/>
          <w:sz w:val="18"/>
          <w:szCs w:val="18"/>
          <w:lang w:eastAsia="zh-CN"/>
        </w:rPr>
        <w:t>10月17日</w:t>
      </w:r>
      <w:r>
        <w:rPr>
          <w:rFonts w:hint="eastAsia" w:ascii="微软雅黑" w:hAnsi="微软雅黑" w:eastAsia="微软雅黑" w:cs="微软雅黑"/>
          <w:color w:val="000000"/>
          <w:sz w:val="18"/>
          <w:szCs w:val="18"/>
        </w:rPr>
        <w:t>，逾期加收50%，现场加收100%，现场电箱移位加收100%移位费。</w:t>
      </w:r>
    </w:p>
    <w:p>
      <w:pPr>
        <w:autoSpaceDE w:val="0"/>
        <w:autoSpaceDN w:val="0"/>
        <w:adjustRightInd w:val="0"/>
        <w:spacing w:line="320" w:lineRule="exact"/>
        <w:rPr>
          <w:rFonts w:ascii="微软雅黑" w:hAnsi="微软雅黑" w:eastAsia="微软雅黑" w:cs="微软雅黑"/>
          <w:color w:val="000000"/>
          <w:sz w:val="18"/>
          <w:szCs w:val="18"/>
        </w:rPr>
      </w:pPr>
      <w:r>
        <w:rPr>
          <w:rFonts w:ascii="微软雅黑" w:hAnsi="微软雅黑" w:eastAsia="微软雅黑" w:cs="微软雅黑"/>
          <w:color w:val="000000"/>
          <w:sz w:val="18"/>
          <w:szCs w:val="18"/>
        </w:rPr>
        <w:t>3</w:t>
      </w:r>
      <w:r>
        <w:rPr>
          <w:rFonts w:hint="eastAsia" w:ascii="微软雅黑" w:hAnsi="微软雅黑" w:eastAsia="微软雅黑" w:cs="微软雅黑"/>
          <w:color w:val="000000"/>
          <w:sz w:val="18"/>
          <w:szCs w:val="18"/>
        </w:rPr>
        <w:t>、所有订单均以全额缴付作为确认，取消订单将只退还相应订单全额款项的50%。现场取消不予退款。</w:t>
      </w:r>
    </w:p>
    <w:p>
      <w:pPr>
        <w:jc w:val="center"/>
        <w:rPr>
          <w:rFonts w:hint="eastAsia" w:ascii="微软雅黑" w:hAnsi="微软雅黑" w:eastAsia="微软雅黑" w:cs="宋体"/>
          <w:b/>
          <w:bCs/>
          <w:sz w:val="28"/>
          <w:szCs w:val="28"/>
        </w:rPr>
      </w:pPr>
    </w:p>
    <w:p>
      <w:pPr>
        <w:jc w:val="both"/>
        <w:rPr>
          <w:rFonts w:hint="eastAsia" w:ascii="微软雅黑" w:hAnsi="微软雅黑" w:eastAsia="微软雅黑" w:cs="宋体"/>
          <w:b/>
          <w:bCs/>
          <w:sz w:val="28"/>
          <w:szCs w:val="28"/>
        </w:rPr>
      </w:pPr>
    </w:p>
    <w:p>
      <w:pPr>
        <w:ind w:firstLine="3082" w:firstLineChars="1100"/>
        <w:jc w:val="both"/>
        <w:rPr>
          <w:rFonts w:ascii="微软雅黑" w:hAnsi="微软雅黑" w:eastAsia="微软雅黑" w:cs="宋体"/>
          <w:b/>
          <w:bCs/>
          <w:sz w:val="28"/>
          <w:szCs w:val="28"/>
        </w:rPr>
      </w:pPr>
      <w:r>
        <w:rPr>
          <w:rFonts w:hint="eastAsia" w:ascii="微软雅黑" w:hAnsi="微软雅黑" w:eastAsia="微软雅黑" w:cs="宋体"/>
          <w:b/>
          <w:bCs/>
          <w:sz w:val="28"/>
          <w:szCs w:val="28"/>
        </w:rPr>
        <w:t>R2-特装展台搭建申请表</w:t>
      </w:r>
    </w:p>
    <w:tbl>
      <w:tblPr>
        <w:tblStyle w:val="33"/>
        <w:tblW w:w="10101" w:type="dxa"/>
        <w:jc w:val="center"/>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Layout w:type="fixed"/>
        <w:tblCellMar>
          <w:top w:w="0" w:type="dxa"/>
          <w:left w:w="108" w:type="dxa"/>
          <w:bottom w:w="0" w:type="dxa"/>
          <w:right w:w="108" w:type="dxa"/>
        </w:tblCellMar>
      </w:tblPr>
      <w:tblGrid>
        <w:gridCol w:w="1785"/>
        <w:gridCol w:w="2712"/>
        <w:gridCol w:w="6"/>
        <w:gridCol w:w="728"/>
        <w:gridCol w:w="718"/>
        <w:gridCol w:w="19"/>
        <w:gridCol w:w="405"/>
        <w:gridCol w:w="1534"/>
        <w:gridCol w:w="2194"/>
      </w:tblGrid>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rPr>
          <w:trHeight w:val="431" w:hRule="atLeast"/>
          <w:jc w:val="center"/>
        </w:trPr>
        <w:tc>
          <w:tcPr>
            <w:tcW w:w="1785" w:type="dxa"/>
            <w:noWrap/>
            <w:vAlign w:val="center"/>
          </w:tcPr>
          <w:p>
            <w:pPr>
              <w:jc w:val="right"/>
              <w:rPr>
                <w:rFonts w:ascii="微软雅黑" w:hAnsi="微软雅黑" w:eastAsia="微软雅黑" w:cs="宋体"/>
                <w:b/>
                <w:bCs/>
                <w:sz w:val="18"/>
                <w:szCs w:val="18"/>
              </w:rPr>
            </w:pPr>
            <w:r>
              <w:rPr>
                <w:rFonts w:hint="eastAsia" w:ascii="微软雅黑" w:hAnsi="微软雅黑" w:eastAsia="微软雅黑" w:cs="宋体"/>
                <w:b/>
                <w:bCs/>
                <w:sz w:val="18"/>
                <w:szCs w:val="18"/>
              </w:rPr>
              <w:t>展会名称：</w:t>
            </w:r>
          </w:p>
        </w:tc>
        <w:tc>
          <w:tcPr>
            <w:tcW w:w="3446" w:type="dxa"/>
            <w:gridSpan w:val="3"/>
            <w:noWrap/>
            <w:vAlign w:val="center"/>
          </w:tcPr>
          <w:p>
            <w:pPr>
              <w:rPr>
                <w:rFonts w:hint="eastAsia" w:ascii="微软雅黑" w:hAnsi="微软雅黑" w:eastAsia="微软雅黑" w:cs="宋体"/>
                <w:sz w:val="18"/>
                <w:szCs w:val="18"/>
                <w:lang w:eastAsia="zh-CN"/>
              </w:rPr>
            </w:pPr>
            <w:r>
              <w:rPr>
                <w:rFonts w:hint="eastAsia" w:ascii="微软雅黑" w:hAnsi="微软雅黑" w:eastAsia="微软雅黑" w:cs="宋体"/>
                <w:sz w:val="18"/>
                <w:szCs w:val="18"/>
                <w:lang w:eastAsia="zh-CN"/>
              </w:rPr>
              <w:t>2022深圳国际发泡材料技术工业展览会</w:t>
            </w:r>
          </w:p>
        </w:tc>
        <w:tc>
          <w:tcPr>
            <w:tcW w:w="1142" w:type="dxa"/>
            <w:gridSpan w:val="3"/>
            <w:vAlign w:val="center"/>
          </w:tcPr>
          <w:p>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展会地点</w:t>
            </w:r>
          </w:p>
        </w:tc>
        <w:tc>
          <w:tcPr>
            <w:tcW w:w="3728" w:type="dxa"/>
            <w:gridSpan w:val="2"/>
            <w:vAlign w:val="center"/>
          </w:tcPr>
          <w:p>
            <w:pPr>
              <w:rPr>
                <w:rFonts w:hint="default" w:ascii="微软雅黑" w:hAnsi="微软雅黑" w:eastAsia="微软雅黑" w:cs="宋体"/>
                <w:sz w:val="18"/>
                <w:szCs w:val="18"/>
                <w:lang w:val="en-US" w:eastAsia="zh-CN"/>
              </w:rPr>
            </w:pPr>
            <w:r>
              <w:rPr>
                <w:rFonts w:hint="eastAsia" w:ascii="微软雅黑" w:hAnsi="微软雅黑" w:eastAsia="微软雅黑" w:cs="宋体"/>
                <w:sz w:val="18"/>
                <w:szCs w:val="18"/>
                <w:lang w:val="en-US" w:eastAsia="zh-CN"/>
              </w:rPr>
              <w:t>深圳会展中心（福田）</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rPr>
          <w:trHeight w:val="432" w:hRule="atLeast"/>
          <w:jc w:val="center"/>
        </w:trPr>
        <w:tc>
          <w:tcPr>
            <w:tcW w:w="1785" w:type="dxa"/>
            <w:noWrap/>
            <w:vAlign w:val="center"/>
          </w:tcPr>
          <w:p>
            <w:pPr>
              <w:jc w:val="right"/>
              <w:rPr>
                <w:rFonts w:ascii="微软雅黑" w:hAnsi="微软雅黑" w:eastAsia="微软雅黑" w:cs="宋体"/>
                <w:b/>
                <w:bCs/>
                <w:sz w:val="18"/>
                <w:szCs w:val="18"/>
              </w:rPr>
            </w:pPr>
            <w:r>
              <w:rPr>
                <w:rFonts w:hint="eastAsia" w:ascii="微软雅黑" w:hAnsi="微软雅黑" w:eastAsia="微软雅黑" w:cs="宋体"/>
                <w:b/>
                <w:bCs/>
                <w:sz w:val="18"/>
                <w:szCs w:val="18"/>
              </w:rPr>
              <w:t>参展商全称：</w:t>
            </w:r>
          </w:p>
        </w:tc>
        <w:tc>
          <w:tcPr>
            <w:tcW w:w="3446" w:type="dxa"/>
            <w:gridSpan w:val="3"/>
            <w:noWrap/>
            <w:vAlign w:val="center"/>
          </w:tcPr>
          <w:p>
            <w:pPr>
              <w:rPr>
                <w:rFonts w:ascii="微软雅黑" w:hAnsi="微软雅黑" w:eastAsia="微软雅黑" w:cs="宋体"/>
                <w:sz w:val="18"/>
                <w:szCs w:val="18"/>
              </w:rPr>
            </w:pPr>
          </w:p>
        </w:tc>
        <w:tc>
          <w:tcPr>
            <w:tcW w:w="1142" w:type="dxa"/>
            <w:gridSpan w:val="3"/>
            <w:vAlign w:val="center"/>
          </w:tcPr>
          <w:p>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搭建商全称</w:t>
            </w:r>
          </w:p>
        </w:tc>
        <w:tc>
          <w:tcPr>
            <w:tcW w:w="3728" w:type="dxa"/>
            <w:gridSpan w:val="2"/>
            <w:vAlign w:val="center"/>
          </w:tcPr>
          <w:p>
            <w:pPr>
              <w:rPr>
                <w:rFonts w:ascii="微软雅黑" w:hAnsi="微软雅黑" w:eastAsia="微软雅黑" w:cs="宋体"/>
                <w:sz w:val="18"/>
                <w:szCs w:val="18"/>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rPr>
          <w:trHeight w:val="431" w:hRule="atLeast"/>
          <w:jc w:val="center"/>
        </w:trPr>
        <w:tc>
          <w:tcPr>
            <w:tcW w:w="1785" w:type="dxa"/>
            <w:noWrap/>
            <w:vAlign w:val="center"/>
          </w:tcPr>
          <w:p>
            <w:pPr>
              <w:jc w:val="right"/>
              <w:rPr>
                <w:rFonts w:ascii="微软雅黑" w:hAnsi="微软雅黑" w:eastAsia="微软雅黑" w:cs="宋体"/>
                <w:b/>
                <w:bCs/>
                <w:sz w:val="18"/>
                <w:szCs w:val="18"/>
              </w:rPr>
            </w:pPr>
            <w:r>
              <w:rPr>
                <w:rFonts w:hint="eastAsia" w:ascii="微软雅黑" w:hAnsi="微软雅黑" w:eastAsia="微软雅黑" w:cs="宋体"/>
                <w:b/>
                <w:bCs/>
                <w:sz w:val="18"/>
                <w:szCs w:val="18"/>
              </w:rPr>
              <w:t>参展商电话：</w:t>
            </w:r>
          </w:p>
        </w:tc>
        <w:tc>
          <w:tcPr>
            <w:tcW w:w="3446" w:type="dxa"/>
            <w:gridSpan w:val="3"/>
            <w:noWrap/>
            <w:vAlign w:val="center"/>
          </w:tcPr>
          <w:p>
            <w:pPr>
              <w:rPr>
                <w:rFonts w:ascii="微软雅黑" w:hAnsi="微软雅黑" w:eastAsia="微软雅黑" w:cs="宋体"/>
                <w:sz w:val="18"/>
                <w:szCs w:val="18"/>
              </w:rPr>
            </w:pPr>
          </w:p>
        </w:tc>
        <w:tc>
          <w:tcPr>
            <w:tcW w:w="1142" w:type="dxa"/>
            <w:gridSpan w:val="3"/>
            <w:noWrap/>
            <w:vAlign w:val="center"/>
          </w:tcPr>
          <w:p>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搭建商电话</w:t>
            </w:r>
          </w:p>
        </w:tc>
        <w:tc>
          <w:tcPr>
            <w:tcW w:w="3728" w:type="dxa"/>
            <w:gridSpan w:val="2"/>
            <w:noWrap/>
            <w:vAlign w:val="center"/>
          </w:tcPr>
          <w:p>
            <w:pPr>
              <w:rPr>
                <w:rFonts w:ascii="微软雅黑" w:hAnsi="微软雅黑" w:eastAsia="微软雅黑" w:cs="宋体"/>
                <w:sz w:val="18"/>
                <w:szCs w:val="18"/>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rPr>
          <w:trHeight w:val="431" w:hRule="atLeast"/>
          <w:jc w:val="center"/>
        </w:trPr>
        <w:tc>
          <w:tcPr>
            <w:tcW w:w="1785" w:type="dxa"/>
            <w:noWrap/>
            <w:vAlign w:val="center"/>
          </w:tcPr>
          <w:p>
            <w:pPr>
              <w:jc w:val="right"/>
              <w:rPr>
                <w:rFonts w:ascii="微软雅黑" w:hAnsi="微软雅黑" w:eastAsia="微软雅黑" w:cs="宋体"/>
                <w:b/>
                <w:bCs/>
                <w:sz w:val="18"/>
                <w:szCs w:val="18"/>
              </w:rPr>
            </w:pPr>
            <w:r>
              <w:rPr>
                <w:rFonts w:hint="eastAsia" w:ascii="微软雅黑" w:hAnsi="微软雅黑" w:eastAsia="微软雅黑" w:cs="宋体"/>
                <w:b/>
                <w:bCs/>
                <w:sz w:val="18"/>
                <w:szCs w:val="18"/>
              </w:rPr>
              <w:t>展馆号：</w:t>
            </w:r>
          </w:p>
        </w:tc>
        <w:tc>
          <w:tcPr>
            <w:tcW w:w="3446" w:type="dxa"/>
            <w:gridSpan w:val="3"/>
            <w:noWrap/>
            <w:vAlign w:val="center"/>
          </w:tcPr>
          <w:p>
            <w:pPr>
              <w:rPr>
                <w:rFonts w:ascii="微软雅黑" w:hAnsi="微软雅黑" w:eastAsia="微软雅黑" w:cs="宋体"/>
                <w:sz w:val="18"/>
                <w:szCs w:val="18"/>
              </w:rPr>
            </w:pPr>
          </w:p>
        </w:tc>
        <w:tc>
          <w:tcPr>
            <w:tcW w:w="1142" w:type="dxa"/>
            <w:gridSpan w:val="3"/>
            <w:vAlign w:val="center"/>
          </w:tcPr>
          <w:p>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展台号</w:t>
            </w:r>
          </w:p>
        </w:tc>
        <w:tc>
          <w:tcPr>
            <w:tcW w:w="3728" w:type="dxa"/>
            <w:gridSpan w:val="2"/>
            <w:vAlign w:val="center"/>
          </w:tcPr>
          <w:p>
            <w:pPr>
              <w:rPr>
                <w:rFonts w:ascii="微软雅黑" w:hAnsi="微软雅黑" w:eastAsia="微软雅黑" w:cs="宋体"/>
                <w:sz w:val="18"/>
                <w:szCs w:val="18"/>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rPr>
          <w:trHeight w:val="411" w:hRule="atLeast"/>
          <w:jc w:val="center"/>
        </w:trPr>
        <w:tc>
          <w:tcPr>
            <w:tcW w:w="1785" w:type="dxa"/>
            <w:noWrap/>
            <w:vAlign w:val="center"/>
          </w:tcPr>
          <w:p>
            <w:pPr>
              <w:jc w:val="right"/>
              <w:rPr>
                <w:rFonts w:ascii="微软雅黑" w:hAnsi="微软雅黑" w:eastAsia="微软雅黑" w:cs="宋体"/>
                <w:b/>
                <w:bCs/>
                <w:sz w:val="18"/>
                <w:szCs w:val="18"/>
              </w:rPr>
            </w:pPr>
            <w:r>
              <w:rPr>
                <w:rFonts w:hint="eastAsia" w:ascii="微软雅黑" w:hAnsi="微软雅黑" w:eastAsia="微软雅黑" w:cs="宋体"/>
                <w:b/>
                <w:bCs/>
                <w:sz w:val="18"/>
                <w:szCs w:val="18"/>
              </w:rPr>
              <w:t>撤馆时间：</w:t>
            </w:r>
          </w:p>
        </w:tc>
        <w:tc>
          <w:tcPr>
            <w:tcW w:w="8316" w:type="dxa"/>
            <w:gridSpan w:val="8"/>
            <w:noWrap/>
            <w:vAlign w:val="center"/>
          </w:tcPr>
          <w:p>
            <w:pPr>
              <w:rPr>
                <w:rFonts w:ascii="微软雅黑" w:hAnsi="微软雅黑" w:eastAsia="微软雅黑" w:cs="宋体"/>
                <w:sz w:val="18"/>
                <w:szCs w:val="18"/>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rPr>
          <w:trHeight w:val="451" w:hRule="atLeast"/>
          <w:jc w:val="center"/>
        </w:trPr>
        <w:tc>
          <w:tcPr>
            <w:tcW w:w="1785" w:type="dxa"/>
            <w:noWrap/>
            <w:vAlign w:val="center"/>
          </w:tcPr>
          <w:p>
            <w:pPr>
              <w:jc w:val="right"/>
              <w:rPr>
                <w:rFonts w:ascii="微软雅黑" w:hAnsi="微软雅黑" w:eastAsia="微软雅黑" w:cs="宋体"/>
                <w:b/>
                <w:bCs/>
                <w:sz w:val="18"/>
                <w:szCs w:val="18"/>
              </w:rPr>
            </w:pPr>
            <w:r>
              <w:rPr>
                <w:rFonts w:hint="eastAsia" w:ascii="微软雅黑" w:hAnsi="微软雅黑" w:eastAsia="微软雅黑" w:cs="宋体"/>
                <w:b/>
                <w:bCs/>
                <w:sz w:val="18"/>
                <w:szCs w:val="18"/>
              </w:rPr>
              <w:t>*施工面积：</w:t>
            </w:r>
          </w:p>
        </w:tc>
        <w:tc>
          <w:tcPr>
            <w:tcW w:w="2712" w:type="dxa"/>
            <w:noWrap/>
            <w:vAlign w:val="center"/>
          </w:tcPr>
          <w:p>
            <w:pPr>
              <w:rPr>
                <w:rFonts w:ascii="微软雅黑" w:hAnsi="微软雅黑" w:eastAsia="微软雅黑" w:cs="宋体"/>
                <w:sz w:val="18"/>
                <w:szCs w:val="18"/>
                <w:lang w:eastAsia="zh-TW"/>
              </w:rPr>
            </w:pPr>
          </w:p>
        </w:tc>
        <w:tc>
          <w:tcPr>
            <w:tcW w:w="1471" w:type="dxa"/>
            <w:gridSpan w:val="4"/>
            <w:vAlign w:val="center"/>
          </w:tcPr>
          <w:p>
            <w:pPr>
              <w:jc w:val="right"/>
              <w:rPr>
                <w:rFonts w:ascii="微软雅黑" w:hAnsi="微软雅黑" w:eastAsia="微软雅黑" w:cs="宋体"/>
                <w:b/>
                <w:bCs/>
                <w:sz w:val="18"/>
                <w:szCs w:val="18"/>
              </w:rPr>
            </w:pPr>
            <w:r>
              <w:rPr>
                <w:rFonts w:hint="eastAsia" w:ascii="微软雅黑" w:hAnsi="微软雅黑" w:eastAsia="微软雅黑" w:cs="宋体"/>
                <w:b/>
                <w:bCs/>
                <w:sz w:val="18"/>
                <w:szCs w:val="18"/>
              </w:rPr>
              <w:t>*展位规格：</w:t>
            </w:r>
          </w:p>
        </w:tc>
        <w:tc>
          <w:tcPr>
            <w:tcW w:w="1939" w:type="dxa"/>
            <w:gridSpan w:val="2"/>
            <w:vAlign w:val="center"/>
          </w:tcPr>
          <w:p>
            <w:pPr>
              <w:rPr>
                <w:rFonts w:ascii="微软雅黑" w:hAnsi="微软雅黑" w:eastAsia="微软雅黑" w:cs="宋体"/>
                <w:sz w:val="18"/>
                <w:szCs w:val="18"/>
              </w:rPr>
            </w:pPr>
            <w:r>
              <w:rPr>
                <w:rFonts w:hint="eastAsia" w:ascii="微软雅黑" w:hAnsi="微软雅黑" w:eastAsia="微软雅黑" w:cs="宋体"/>
                <w:sz w:val="18"/>
                <w:szCs w:val="18"/>
              </w:rPr>
              <w:t>长：</w:t>
            </w:r>
          </w:p>
        </w:tc>
        <w:tc>
          <w:tcPr>
            <w:tcW w:w="2194" w:type="dxa"/>
            <w:vAlign w:val="center"/>
          </w:tcPr>
          <w:p>
            <w:pPr>
              <w:rPr>
                <w:rFonts w:ascii="微软雅黑" w:hAnsi="微软雅黑" w:eastAsia="微软雅黑" w:cs="宋体"/>
                <w:sz w:val="18"/>
                <w:szCs w:val="18"/>
              </w:rPr>
            </w:pPr>
            <w:r>
              <w:rPr>
                <w:rFonts w:hint="eastAsia" w:ascii="微软雅黑" w:hAnsi="微软雅黑" w:eastAsia="微软雅黑" w:cs="宋体"/>
                <w:sz w:val="18"/>
                <w:szCs w:val="18"/>
              </w:rPr>
              <w:t>宽：</w:t>
            </w: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rPr>
          <w:trHeight w:val="451" w:hRule="atLeast"/>
          <w:jc w:val="center"/>
        </w:trPr>
        <w:tc>
          <w:tcPr>
            <w:tcW w:w="1785" w:type="dxa"/>
            <w:noWrap/>
            <w:vAlign w:val="center"/>
          </w:tcPr>
          <w:p>
            <w:pPr>
              <w:jc w:val="right"/>
              <w:rPr>
                <w:rFonts w:ascii="微软雅黑" w:hAnsi="微软雅黑" w:eastAsia="微软雅黑" w:cs="宋体"/>
                <w:b/>
                <w:bCs/>
                <w:sz w:val="18"/>
                <w:szCs w:val="18"/>
              </w:rPr>
            </w:pPr>
            <w:r>
              <w:rPr>
                <w:rFonts w:hint="eastAsia" w:ascii="微软雅黑" w:hAnsi="微软雅黑" w:eastAsia="微软雅黑" w:cs="宋体"/>
                <w:b/>
                <w:bCs/>
                <w:sz w:val="18"/>
                <w:szCs w:val="18"/>
              </w:rPr>
              <w:t>*现场负责人：</w:t>
            </w:r>
          </w:p>
        </w:tc>
        <w:tc>
          <w:tcPr>
            <w:tcW w:w="2712" w:type="dxa"/>
            <w:noWrap/>
            <w:vAlign w:val="center"/>
          </w:tcPr>
          <w:p>
            <w:pPr>
              <w:rPr>
                <w:rFonts w:ascii="微软雅黑" w:hAnsi="微软雅黑" w:eastAsia="微软雅黑" w:cs="宋体"/>
                <w:sz w:val="18"/>
                <w:szCs w:val="18"/>
                <w:lang w:eastAsia="zh-TW"/>
              </w:rPr>
            </w:pPr>
          </w:p>
        </w:tc>
        <w:tc>
          <w:tcPr>
            <w:tcW w:w="1471" w:type="dxa"/>
            <w:gridSpan w:val="4"/>
            <w:vAlign w:val="center"/>
          </w:tcPr>
          <w:p>
            <w:pPr>
              <w:jc w:val="right"/>
              <w:rPr>
                <w:rFonts w:ascii="微软雅黑" w:hAnsi="微软雅黑" w:eastAsia="微软雅黑" w:cs="宋体"/>
                <w:b/>
                <w:bCs/>
                <w:sz w:val="18"/>
                <w:szCs w:val="18"/>
              </w:rPr>
            </w:pPr>
            <w:r>
              <w:rPr>
                <w:rFonts w:hint="eastAsia" w:ascii="微软雅黑" w:hAnsi="微软雅黑" w:eastAsia="微软雅黑" w:cs="宋体"/>
                <w:b/>
                <w:bCs/>
                <w:sz w:val="18"/>
                <w:szCs w:val="18"/>
              </w:rPr>
              <w:t>*手机号码：</w:t>
            </w:r>
          </w:p>
        </w:tc>
        <w:tc>
          <w:tcPr>
            <w:tcW w:w="4133" w:type="dxa"/>
            <w:gridSpan w:val="3"/>
            <w:vAlign w:val="center"/>
          </w:tcPr>
          <w:p>
            <w:pPr>
              <w:rPr>
                <w:rFonts w:ascii="微软雅黑" w:hAnsi="微软雅黑" w:eastAsia="微软雅黑" w:cs="宋体"/>
                <w:sz w:val="18"/>
                <w:szCs w:val="18"/>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rPr>
          <w:trHeight w:val="451" w:hRule="atLeast"/>
          <w:jc w:val="center"/>
        </w:trPr>
        <w:tc>
          <w:tcPr>
            <w:tcW w:w="1785" w:type="dxa"/>
            <w:noWrap/>
            <w:vAlign w:val="center"/>
          </w:tcPr>
          <w:p>
            <w:pPr>
              <w:jc w:val="right"/>
              <w:rPr>
                <w:rFonts w:ascii="微软雅黑" w:hAnsi="微软雅黑" w:eastAsia="微软雅黑" w:cs="宋体"/>
                <w:b/>
                <w:bCs/>
                <w:sz w:val="18"/>
                <w:szCs w:val="18"/>
              </w:rPr>
            </w:pPr>
            <w:r>
              <w:rPr>
                <w:rFonts w:hint="eastAsia" w:ascii="微软雅黑" w:hAnsi="微软雅黑" w:eastAsia="微软雅黑" w:cs="宋体"/>
                <w:b/>
                <w:bCs/>
                <w:sz w:val="18"/>
                <w:szCs w:val="18"/>
              </w:rPr>
              <w:t>*安全责任人：</w:t>
            </w:r>
          </w:p>
        </w:tc>
        <w:tc>
          <w:tcPr>
            <w:tcW w:w="2712" w:type="dxa"/>
            <w:noWrap/>
            <w:vAlign w:val="center"/>
          </w:tcPr>
          <w:p>
            <w:pPr>
              <w:rPr>
                <w:rFonts w:ascii="微软雅黑" w:hAnsi="微软雅黑" w:eastAsia="微软雅黑" w:cs="宋体"/>
                <w:sz w:val="18"/>
                <w:szCs w:val="18"/>
                <w:lang w:eastAsia="zh-TW"/>
              </w:rPr>
            </w:pPr>
          </w:p>
        </w:tc>
        <w:tc>
          <w:tcPr>
            <w:tcW w:w="1471" w:type="dxa"/>
            <w:gridSpan w:val="4"/>
            <w:vAlign w:val="center"/>
          </w:tcPr>
          <w:p>
            <w:pPr>
              <w:jc w:val="right"/>
              <w:rPr>
                <w:rFonts w:ascii="微软雅黑" w:hAnsi="微软雅黑" w:eastAsia="微软雅黑" w:cs="宋体"/>
                <w:b/>
                <w:bCs/>
                <w:sz w:val="18"/>
                <w:szCs w:val="18"/>
              </w:rPr>
            </w:pPr>
            <w:r>
              <w:rPr>
                <w:rFonts w:hint="eastAsia" w:ascii="微软雅黑" w:hAnsi="微软雅黑" w:eastAsia="微软雅黑" w:cs="宋体"/>
                <w:b/>
                <w:bCs/>
                <w:sz w:val="18"/>
                <w:szCs w:val="18"/>
              </w:rPr>
              <w:t>*手机号码：</w:t>
            </w:r>
          </w:p>
        </w:tc>
        <w:tc>
          <w:tcPr>
            <w:tcW w:w="4133" w:type="dxa"/>
            <w:gridSpan w:val="3"/>
            <w:vAlign w:val="center"/>
          </w:tcPr>
          <w:p>
            <w:pPr>
              <w:rPr>
                <w:rFonts w:ascii="微软雅黑" w:hAnsi="微软雅黑" w:eastAsia="微软雅黑" w:cs="宋体"/>
                <w:sz w:val="18"/>
                <w:szCs w:val="18"/>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PrEx>
        <w:trPr>
          <w:trHeight w:val="431" w:hRule="atLeast"/>
          <w:jc w:val="center"/>
        </w:trPr>
        <w:tc>
          <w:tcPr>
            <w:tcW w:w="1785" w:type="dxa"/>
            <w:noWrap/>
            <w:vAlign w:val="center"/>
          </w:tcPr>
          <w:p>
            <w:pPr>
              <w:jc w:val="right"/>
              <w:rPr>
                <w:rFonts w:ascii="微软雅黑" w:hAnsi="微软雅黑" w:eastAsia="微软雅黑" w:cs="宋体"/>
                <w:b/>
                <w:bCs/>
                <w:sz w:val="18"/>
                <w:szCs w:val="18"/>
              </w:rPr>
            </w:pPr>
            <w:r>
              <w:rPr>
                <w:rFonts w:hint="eastAsia" w:ascii="微软雅黑" w:hAnsi="微软雅黑" w:eastAsia="微软雅黑" w:cs="宋体"/>
                <w:b/>
                <w:bCs/>
                <w:sz w:val="18"/>
                <w:szCs w:val="18"/>
              </w:rPr>
              <w:t>*搭建材料：</w:t>
            </w:r>
          </w:p>
        </w:tc>
        <w:tc>
          <w:tcPr>
            <w:tcW w:w="8316" w:type="dxa"/>
            <w:gridSpan w:val="8"/>
            <w:noWrap/>
            <w:vAlign w:val="center"/>
          </w:tcPr>
          <w:p>
            <w:pPr>
              <w:rPr>
                <w:rFonts w:ascii="微软雅黑" w:hAnsi="微软雅黑" w:eastAsia="微软雅黑" w:cs="宋体"/>
                <w:sz w:val="18"/>
                <w:szCs w:val="18"/>
                <w:lang w:eastAsia="zh-TW"/>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rPr>
          <w:trHeight w:val="431" w:hRule="atLeast"/>
          <w:jc w:val="center"/>
        </w:trPr>
        <w:tc>
          <w:tcPr>
            <w:tcW w:w="1785" w:type="dxa"/>
            <w:vAlign w:val="center"/>
          </w:tcPr>
          <w:p>
            <w:pPr>
              <w:jc w:val="right"/>
              <w:rPr>
                <w:rFonts w:ascii="微软雅黑" w:hAnsi="微软雅黑" w:eastAsia="微软雅黑" w:cs="宋体"/>
                <w:b/>
                <w:bCs/>
                <w:sz w:val="18"/>
                <w:szCs w:val="18"/>
              </w:rPr>
            </w:pPr>
            <w:r>
              <w:rPr>
                <w:rFonts w:hint="eastAsia" w:ascii="微软雅黑" w:hAnsi="微软雅黑" w:eastAsia="微软雅黑" w:cs="宋体"/>
                <w:b/>
                <w:bCs/>
                <w:sz w:val="18"/>
                <w:szCs w:val="18"/>
              </w:rPr>
              <w:t>*展期用电量：</w:t>
            </w:r>
          </w:p>
        </w:tc>
        <w:tc>
          <w:tcPr>
            <w:tcW w:w="8316" w:type="dxa"/>
            <w:gridSpan w:val="8"/>
            <w:noWrap/>
            <w:vAlign w:val="center"/>
          </w:tcPr>
          <w:p>
            <w:pPr>
              <w:rPr>
                <w:rFonts w:ascii="微软雅黑" w:hAnsi="微软雅黑" w:eastAsia="微软雅黑" w:cs="宋体"/>
                <w:sz w:val="18"/>
                <w:szCs w:val="18"/>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rPr>
          <w:trHeight w:val="431" w:hRule="atLeast"/>
          <w:jc w:val="center"/>
        </w:trPr>
        <w:tc>
          <w:tcPr>
            <w:tcW w:w="1785" w:type="dxa"/>
            <w:noWrap/>
            <w:vAlign w:val="center"/>
          </w:tcPr>
          <w:p>
            <w:pPr>
              <w:jc w:val="right"/>
              <w:rPr>
                <w:rFonts w:ascii="微软雅黑" w:hAnsi="微软雅黑" w:eastAsia="微软雅黑" w:cs="宋体"/>
                <w:b/>
                <w:bCs/>
                <w:sz w:val="18"/>
                <w:szCs w:val="18"/>
              </w:rPr>
            </w:pPr>
            <w:r>
              <w:rPr>
                <w:rFonts w:hint="eastAsia" w:ascii="微软雅黑" w:hAnsi="微软雅黑" w:eastAsia="微软雅黑" w:cs="宋体"/>
                <w:b/>
                <w:bCs/>
                <w:sz w:val="18"/>
                <w:szCs w:val="18"/>
              </w:rPr>
              <w:t>申报人：</w:t>
            </w:r>
          </w:p>
        </w:tc>
        <w:tc>
          <w:tcPr>
            <w:tcW w:w="2718" w:type="dxa"/>
            <w:gridSpan w:val="2"/>
            <w:noWrap/>
            <w:vAlign w:val="center"/>
          </w:tcPr>
          <w:p>
            <w:pPr>
              <w:rPr>
                <w:rFonts w:ascii="微软雅黑" w:hAnsi="微软雅黑" w:eastAsia="微软雅黑" w:cs="宋体"/>
                <w:b/>
                <w:bCs/>
                <w:sz w:val="18"/>
                <w:szCs w:val="18"/>
                <w:lang w:eastAsia="zh-TW"/>
              </w:rPr>
            </w:pPr>
          </w:p>
        </w:tc>
        <w:tc>
          <w:tcPr>
            <w:tcW w:w="1446" w:type="dxa"/>
            <w:gridSpan w:val="2"/>
            <w:noWrap/>
            <w:vAlign w:val="center"/>
          </w:tcPr>
          <w:p>
            <w:pPr>
              <w:jc w:val="center"/>
              <w:rPr>
                <w:rFonts w:ascii="微软雅黑" w:hAnsi="微软雅黑" w:eastAsia="微软雅黑" w:cs="宋体"/>
                <w:b/>
                <w:bCs/>
                <w:sz w:val="18"/>
                <w:szCs w:val="18"/>
                <w:lang w:eastAsia="zh-TW"/>
              </w:rPr>
            </w:pPr>
            <w:r>
              <w:rPr>
                <w:rFonts w:hint="eastAsia" w:ascii="微软雅黑" w:hAnsi="微软雅黑" w:eastAsia="微软雅黑" w:cs="宋体"/>
                <w:b/>
                <w:bCs/>
                <w:sz w:val="18"/>
                <w:szCs w:val="18"/>
              </w:rPr>
              <w:t>*手机号码：</w:t>
            </w:r>
          </w:p>
        </w:tc>
        <w:tc>
          <w:tcPr>
            <w:tcW w:w="4152" w:type="dxa"/>
            <w:gridSpan w:val="4"/>
            <w:noWrap/>
            <w:vAlign w:val="center"/>
          </w:tcPr>
          <w:p>
            <w:pPr>
              <w:rPr>
                <w:rFonts w:ascii="微软雅黑" w:hAnsi="微软雅黑" w:eastAsia="微软雅黑" w:cs="宋体"/>
                <w:b/>
                <w:bCs/>
                <w:sz w:val="18"/>
                <w:szCs w:val="18"/>
                <w:lang w:eastAsia="zh-TW"/>
              </w:rPr>
            </w:pPr>
          </w:p>
        </w:tc>
      </w:tr>
      <w:tr>
        <w:tblPrEx>
          <w:tblBorders>
            <w:top w:val="single" w:color="D8D8D8" w:themeColor="background1" w:themeShade="D9" w:sz="4" w:space="0"/>
            <w:left w:val="single" w:color="D8D8D8" w:themeColor="background1" w:themeShade="D9" w:sz="4" w:space="0"/>
            <w:bottom w:val="single" w:color="D8D8D8" w:themeColor="background1" w:themeShade="D9" w:sz="4" w:space="0"/>
            <w:right w:val="single" w:color="D8D8D8" w:themeColor="background1" w:themeShade="D9" w:sz="4" w:space="0"/>
            <w:insideH w:val="single" w:color="D8D8D8" w:themeColor="background1" w:themeShade="D9" w:sz="4" w:space="0"/>
            <w:insideV w:val="single" w:color="D8D8D8" w:themeColor="background1" w:themeShade="D9" w:sz="4" w:space="0"/>
          </w:tblBorders>
          <w:tblCellMar>
            <w:top w:w="0" w:type="dxa"/>
            <w:left w:w="108" w:type="dxa"/>
            <w:bottom w:w="0" w:type="dxa"/>
            <w:right w:w="108" w:type="dxa"/>
          </w:tblCellMar>
        </w:tblPrEx>
        <w:trPr>
          <w:trHeight w:val="494" w:hRule="atLeast"/>
          <w:jc w:val="center"/>
        </w:trPr>
        <w:tc>
          <w:tcPr>
            <w:tcW w:w="10101" w:type="dxa"/>
            <w:gridSpan w:val="9"/>
            <w:vAlign w:val="center"/>
          </w:tcPr>
          <w:p>
            <w:pPr>
              <w:pStyle w:val="65"/>
              <w:ind w:left="4200" w:firstLine="440"/>
              <w:rPr>
                <w:rFonts w:ascii="微软雅黑" w:hAnsi="微软雅黑" w:eastAsia="微软雅黑" w:cs="宋体"/>
              </w:rPr>
            </w:pPr>
          </w:p>
          <w:p>
            <w:pPr>
              <w:spacing w:line="420" w:lineRule="exact"/>
              <w:ind w:firstLine="270" w:firstLineChars="150"/>
              <w:rPr>
                <w:rFonts w:ascii="微软雅黑" w:hAnsi="微软雅黑" w:eastAsia="微软雅黑" w:cs="宋体"/>
                <w:sz w:val="18"/>
                <w:szCs w:val="18"/>
              </w:rPr>
            </w:pPr>
            <w:r>
              <w:rPr>
                <w:rFonts w:hint="eastAsia" w:ascii="微软雅黑" w:hAnsi="微软雅黑" w:eastAsia="微软雅黑" w:cs="宋体"/>
                <w:sz w:val="18"/>
                <w:szCs w:val="18"/>
              </w:rPr>
              <w:t>1.施工单位需自己配带灭火器，遵循每</w:t>
            </w:r>
            <w:r>
              <w:rPr>
                <w:rFonts w:ascii="微软雅黑" w:hAnsi="微软雅黑" w:eastAsia="微软雅黑" w:cs="宋体"/>
                <w:sz w:val="18"/>
                <w:szCs w:val="18"/>
              </w:rPr>
              <w:t>36</w:t>
            </w:r>
            <w:r>
              <w:rPr>
                <w:rFonts w:hint="eastAsia" w:ascii="微软雅黑" w:hAnsi="微软雅黑" w:eastAsia="微软雅黑" w:cs="宋体"/>
                <w:sz w:val="18"/>
                <w:szCs w:val="18"/>
              </w:rPr>
              <w:t>平方米配备两个灭火器的原则。</w:t>
            </w:r>
          </w:p>
          <w:p>
            <w:pPr>
              <w:spacing w:line="420" w:lineRule="exact"/>
              <w:ind w:firstLine="270" w:firstLineChars="150"/>
              <w:rPr>
                <w:rFonts w:ascii="微软雅黑" w:hAnsi="微软雅黑" w:eastAsia="微软雅黑" w:cs="宋体"/>
                <w:sz w:val="18"/>
                <w:szCs w:val="18"/>
              </w:rPr>
            </w:pPr>
            <w:r>
              <w:rPr>
                <w:rFonts w:hint="eastAsia" w:ascii="微软雅黑" w:hAnsi="微软雅黑" w:eastAsia="微软雅黑" w:cs="宋体"/>
                <w:sz w:val="18"/>
                <w:szCs w:val="18"/>
              </w:rPr>
              <w:t>2.搭建商须严格按照图纸施工，电箱半米内不能存放任何可燃物。</w:t>
            </w:r>
          </w:p>
          <w:p>
            <w:pPr>
              <w:spacing w:line="420" w:lineRule="exact"/>
              <w:ind w:firstLine="270" w:firstLineChars="150"/>
              <w:rPr>
                <w:rFonts w:ascii="微软雅黑" w:hAnsi="微软雅黑" w:eastAsia="微软雅黑" w:cs="宋体"/>
                <w:sz w:val="18"/>
                <w:szCs w:val="18"/>
              </w:rPr>
            </w:pPr>
            <w:r>
              <w:rPr>
                <w:rFonts w:hint="eastAsia" w:ascii="微软雅黑" w:hAnsi="微软雅黑" w:eastAsia="微软雅黑" w:cs="宋体"/>
                <w:sz w:val="18"/>
                <w:szCs w:val="18"/>
              </w:rPr>
              <w:t>3.施工单位若有高空作业则须安排具有高空作业资质的人员进行高空作业，并佩戴安全帽及安全带，采用高挂低用的方式，且下方须有施工人员监护确保施工安全。</w:t>
            </w:r>
          </w:p>
          <w:p>
            <w:pPr>
              <w:spacing w:line="420" w:lineRule="exact"/>
              <w:ind w:firstLine="270" w:firstLineChars="150"/>
              <w:rPr>
                <w:rFonts w:ascii="微软雅黑" w:hAnsi="微软雅黑" w:eastAsia="微软雅黑" w:cs="宋体"/>
                <w:sz w:val="18"/>
                <w:szCs w:val="18"/>
              </w:rPr>
            </w:pPr>
            <w:r>
              <w:rPr>
                <w:rFonts w:hint="eastAsia" w:ascii="微软雅黑" w:hAnsi="微软雅黑" w:eastAsia="微软雅黑" w:cs="宋体"/>
                <w:sz w:val="18"/>
                <w:szCs w:val="18"/>
              </w:rPr>
              <w:t>4.搭建商在搭建完毕（搭建期间的每天）及展览完毕（展览期间的每天）务必关闭本展位的电源。</w:t>
            </w:r>
          </w:p>
          <w:p>
            <w:pPr>
              <w:spacing w:line="420" w:lineRule="exact"/>
              <w:ind w:firstLine="270" w:firstLineChars="150"/>
              <w:rPr>
                <w:rFonts w:ascii="微软雅黑" w:hAnsi="微软雅黑" w:eastAsia="微软雅黑" w:cs="宋体"/>
                <w:sz w:val="18"/>
                <w:szCs w:val="18"/>
              </w:rPr>
            </w:pPr>
            <w:r>
              <w:rPr>
                <w:rFonts w:hint="eastAsia" w:ascii="微软雅黑" w:hAnsi="微软雅黑" w:eastAsia="微软雅黑" w:cs="宋体"/>
                <w:sz w:val="18"/>
                <w:szCs w:val="18"/>
              </w:rPr>
              <w:t>5.搭建单位不得往场馆地沟中遗弃任何废弃物及搭建废料。</w:t>
            </w:r>
          </w:p>
          <w:p>
            <w:pPr>
              <w:spacing w:line="420" w:lineRule="exact"/>
              <w:ind w:firstLine="270" w:firstLineChars="150"/>
              <w:rPr>
                <w:rFonts w:ascii="微软雅黑" w:hAnsi="微软雅黑" w:eastAsia="微软雅黑" w:cs="宋体"/>
                <w:sz w:val="18"/>
                <w:szCs w:val="18"/>
              </w:rPr>
            </w:pPr>
            <w:r>
              <w:rPr>
                <w:rFonts w:hint="eastAsia" w:ascii="微软雅黑" w:hAnsi="微软雅黑" w:eastAsia="微软雅黑" w:cs="宋体"/>
                <w:sz w:val="18"/>
                <w:szCs w:val="18"/>
              </w:rPr>
              <w:t>6.施工方需要严格按照国家关于展览、展销活动的相关规定，以及</w:t>
            </w:r>
            <w:r>
              <w:rPr>
                <w:rFonts w:hint="eastAsia" w:ascii="微软雅黑" w:hAnsi="微软雅黑" w:eastAsia="微软雅黑" w:cs="宋体"/>
                <w:sz w:val="18"/>
                <w:szCs w:val="18"/>
                <w:lang w:eastAsia="zh-CN"/>
              </w:rPr>
              <w:t>深圳会展中心（福田）</w:t>
            </w:r>
            <w:r>
              <w:rPr>
                <w:rFonts w:hint="eastAsia" w:ascii="微软雅黑" w:hAnsi="微软雅黑" w:eastAsia="微软雅黑" w:cs="宋体"/>
                <w:sz w:val="18"/>
                <w:szCs w:val="18"/>
              </w:rPr>
              <w:t>关于展台施工安全的管理等相关规定进行施工。</w:t>
            </w:r>
          </w:p>
          <w:p>
            <w:pPr>
              <w:spacing w:line="420" w:lineRule="exact"/>
              <w:ind w:firstLine="270" w:firstLineChars="150"/>
              <w:rPr>
                <w:rFonts w:ascii="微软雅黑" w:hAnsi="微软雅黑" w:eastAsia="微软雅黑" w:cs="宋体"/>
                <w:sz w:val="18"/>
                <w:szCs w:val="18"/>
              </w:rPr>
            </w:pPr>
            <w:r>
              <w:rPr>
                <w:rFonts w:hint="eastAsia" w:ascii="微软雅黑" w:hAnsi="微软雅黑" w:eastAsia="微软雅黑" w:cs="宋体"/>
                <w:sz w:val="18"/>
                <w:szCs w:val="18"/>
              </w:rPr>
              <w:t>在报馆审图、进场搭建及展览期间，凡由主场搭建商施工制作部、安保部、消防部门及上海大型活动处等相关部门对展台提出的任何整改意见，施工单位需第一时间进行整改。否则由此产生的一切后果均由施工单位承担。</w:t>
            </w:r>
          </w:p>
          <w:p>
            <w:pPr>
              <w:spacing w:line="420" w:lineRule="exact"/>
              <w:ind w:firstLine="270" w:firstLineChars="150"/>
              <w:rPr>
                <w:rFonts w:ascii="微软雅黑" w:hAnsi="微软雅黑" w:eastAsia="微软雅黑" w:cs="宋体"/>
                <w:sz w:val="18"/>
                <w:szCs w:val="18"/>
              </w:rPr>
            </w:pPr>
          </w:p>
          <w:p>
            <w:pPr>
              <w:spacing w:line="420" w:lineRule="exact"/>
              <w:ind w:firstLine="270" w:firstLineChars="150"/>
              <w:rPr>
                <w:rFonts w:ascii="微软雅黑" w:hAnsi="微软雅黑" w:eastAsia="微软雅黑" w:cs="宋体"/>
                <w:sz w:val="18"/>
                <w:szCs w:val="18"/>
              </w:rPr>
            </w:pPr>
            <w:r>
              <w:rPr>
                <w:rFonts w:hint="eastAsia" w:ascii="微软雅黑" w:hAnsi="微软雅黑" w:eastAsia="微软雅黑" w:cs="宋体"/>
                <w:sz w:val="18"/>
                <w:szCs w:val="18"/>
              </w:rPr>
              <w:t xml:space="preserve">                                                          </w:t>
            </w:r>
            <w:r>
              <w:rPr>
                <w:rFonts w:ascii="微软雅黑" w:hAnsi="微软雅黑" w:eastAsia="微软雅黑" w:cs="宋体"/>
                <w:sz w:val="18"/>
                <w:szCs w:val="18"/>
              </w:rPr>
              <w:t xml:space="preserve"> </w:t>
            </w:r>
            <w:r>
              <w:rPr>
                <w:rFonts w:hint="eastAsia" w:ascii="微软雅黑" w:hAnsi="微软雅黑" w:eastAsia="微软雅黑" w:cs="宋体"/>
                <w:sz w:val="18"/>
                <w:szCs w:val="18"/>
              </w:rPr>
              <w:t xml:space="preserve"> </w:t>
            </w:r>
            <w:r>
              <w:rPr>
                <w:rFonts w:ascii="微软雅黑" w:hAnsi="微软雅黑" w:eastAsia="微软雅黑" w:cs="宋体"/>
                <w:sz w:val="18"/>
                <w:szCs w:val="18"/>
              </w:rPr>
              <w:t xml:space="preserve">                                                                   </w:t>
            </w:r>
            <w:r>
              <w:rPr>
                <w:rFonts w:hint="eastAsia" w:ascii="微软雅黑" w:hAnsi="微软雅黑" w:eastAsia="微软雅黑" w:cs="宋体"/>
                <w:sz w:val="18"/>
                <w:szCs w:val="18"/>
              </w:rPr>
              <w:t xml:space="preserve">经办人： </w:t>
            </w:r>
          </w:p>
          <w:p>
            <w:pPr>
              <w:spacing w:line="420" w:lineRule="exact"/>
              <w:ind w:firstLine="270" w:firstLineChars="150"/>
              <w:rPr>
                <w:rFonts w:ascii="微软雅黑" w:hAnsi="微软雅黑" w:eastAsia="微软雅黑" w:cs="宋体"/>
                <w:sz w:val="18"/>
                <w:szCs w:val="18"/>
              </w:rPr>
            </w:pPr>
            <w:r>
              <w:rPr>
                <w:rFonts w:hint="eastAsia" w:ascii="微软雅黑" w:hAnsi="微软雅黑" w:eastAsia="微软雅黑" w:cs="宋体"/>
                <w:sz w:val="18"/>
                <w:szCs w:val="18"/>
              </w:rPr>
              <w:t xml:space="preserve">                                                           </w:t>
            </w:r>
            <w:r>
              <w:rPr>
                <w:rFonts w:ascii="微软雅黑" w:hAnsi="微软雅黑" w:eastAsia="微软雅黑" w:cs="宋体"/>
                <w:sz w:val="18"/>
                <w:szCs w:val="18"/>
              </w:rPr>
              <w:t xml:space="preserve">                                                                   </w:t>
            </w:r>
            <w:r>
              <w:rPr>
                <w:rFonts w:hint="eastAsia" w:ascii="微软雅黑" w:hAnsi="微软雅黑" w:eastAsia="微软雅黑" w:cs="宋体"/>
                <w:sz w:val="18"/>
                <w:szCs w:val="18"/>
              </w:rPr>
              <w:t xml:space="preserve">日期：    </w:t>
            </w:r>
            <w:r>
              <w:rPr>
                <w:rFonts w:ascii="微软雅黑" w:hAnsi="微软雅黑" w:eastAsia="微软雅黑" w:cs="宋体"/>
                <w:sz w:val="18"/>
                <w:szCs w:val="18"/>
              </w:rPr>
              <w:t xml:space="preserve">   </w:t>
            </w:r>
            <w:r>
              <w:rPr>
                <w:rFonts w:hint="eastAsia" w:ascii="微软雅黑" w:hAnsi="微软雅黑" w:eastAsia="微软雅黑" w:cs="宋体"/>
                <w:sz w:val="18"/>
                <w:szCs w:val="18"/>
              </w:rPr>
              <w:t xml:space="preserve"> 年 </w:t>
            </w:r>
            <w:r>
              <w:rPr>
                <w:rFonts w:ascii="微软雅黑" w:hAnsi="微软雅黑" w:eastAsia="微软雅黑" w:cs="宋体"/>
                <w:sz w:val="18"/>
                <w:szCs w:val="18"/>
              </w:rPr>
              <w:t xml:space="preserve">   </w:t>
            </w:r>
            <w:r>
              <w:rPr>
                <w:rFonts w:hint="eastAsia" w:ascii="微软雅黑" w:hAnsi="微软雅黑" w:eastAsia="微软雅黑" w:cs="宋体"/>
                <w:sz w:val="18"/>
                <w:szCs w:val="18"/>
              </w:rPr>
              <w:t xml:space="preserve">  月 </w:t>
            </w:r>
            <w:r>
              <w:rPr>
                <w:rFonts w:ascii="微软雅黑" w:hAnsi="微软雅黑" w:eastAsia="微软雅黑" w:cs="宋体"/>
                <w:sz w:val="18"/>
                <w:szCs w:val="18"/>
              </w:rPr>
              <w:t xml:space="preserve">   </w:t>
            </w:r>
            <w:r>
              <w:rPr>
                <w:rFonts w:hint="eastAsia" w:ascii="微软雅黑" w:hAnsi="微软雅黑" w:eastAsia="微软雅黑" w:cs="宋体"/>
                <w:sz w:val="18"/>
                <w:szCs w:val="18"/>
              </w:rPr>
              <w:t xml:space="preserve">  日</w:t>
            </w:r>
          </w:p>
          <w:p>
            <w:pPr>
              <w:spacing w:line="420" w:lineRule="exact"/>
              <w:ind w:firstLine="270" w:firstLineChars="150"/>
              <w:rPr>
                <w:rFonts w:ascii="微软雅黑" w:hAnsi="微软雅黑" w:eastAsia="微软雅黑" w:cs="宋体"/>
                <w:sz w:val="18"/>
                <w:szCs w:val="18"/>
              </w:rPr>
            </w:pPr>
            <w:r>
              <w:rPr>
                <w:rFonts w:hint="eastAsia" w:ascii="微软雅黑" w:hAnsi="微软雅黑" w:eastAsia="微软雅黑" w:cs="宋体"/>
                <w:sz w:val="18"/>
                <w:szCs w:val="18"/>
              </w:rPr>
              <w:t xml:space="preserve">                                                           </w:t>
            </w:r>
            <w:r>
              <w:rPr>
                <w:rFonts w:ascii="微软雅黑" w:hAnsi="微软雅黑" w:eastAsia="微软雅黑" w:cs="宋体"/>
                <w:sz w:val="18"/>
                <w:szCs w:val="18"/>
              </w:rPr>
              <w:t xml:space="preserve">                                                                   </w:t>
            </w:r>
            <w:r>
              <w:rPr>
                <w:rFonts w:hint="eastAsia" w:ascii="微软雅黑" w:hAnsi="微软雅黑" w:eastAsia="微软雅黑" w:cs="宋体"/>
                <w:sz w:val="18"/>
                <w:szCs w:val="18"/>
              </w:rPr>
              <w:t>公司盖章</w:t>
            </w:r>
          </w:p>
          <w:p>
            <w:pPr>
              <w:spacing w:line="420" w:lineRule="exact"/>
              <w:ind w:firstLine="270" w:firstLineChars="150"/>
              <w:rPr>
                <w:rFonts w:ascii="微软雅黑" w:hAnsi="微软雅黑" w:eastAsia="微软雅黑" w:cs="宋体"/>
                <w:sz w:val="18"/>
                <w:szCs w:val="18"/>
              </w:rPr>
            </w:pPr>
          </w:p>
          <w:p>
            <w:pPr>
              <w:spacing w:line="420" w:lineRule="exact"/>
              <w:ind w:firstLine="270" w:firstLineChars="150"/>
              <w:rPr>
                <w:rFonts w:ascii="微软雅黑" w:hAnsi="微软雅黑" w:eastAsia="微软雅黑" w:cs="宋体"/>
                <w:sz w:val="18"/>
                <w:szCs w:val="18"/>
              </w:rPr>
            </w:pPr>
          </w:p>
          <w:p>
            <w:pPr>
              <w:spacing w:line="420" w:lineRule="exact"/>
              <w:rPr>
                <w:rFonts w:ascii="微软雅黑" w:hAnsi="微软雅黑" w:eastAsia="微软雅黑" w:cs="宋体"/>
                <w:sz w:val="18"/>
                <w:szCs w:val="18"/>
              </w:rPr>
            </w:pPr>
          </w:p>
          <w:p>
            <w:pPr>
              <w:ind w:left="900" w:hanging="900" w:hangingChars="500"/>
              <w:rPr>
                <w:rFonts w:ascii="微软雅黑" w:hAnsi="微软雅黑" w:eastAsia="微软雅黑" w:cs="宋体"/>
                <w:sz w:val="18"/>
                <w:szCs w:val="18"/>
              </w:rPr>
            </w:pPr>
          </w:p>
        </w:tc>
      </w:tr>
    </w:tbl>
    <w:p>
      <w:pPr>
        <w:spacing w:line="360" w:lineRule="exact"/>
        <w:textAlignment w:val="baseline"/>
        <w:rPr>
          <w:rFonts w:ascii="微软雅黑" w:hAnsi="微软雅黑" w:eastAsia="微软雅黑" w:cs="微软雅黑"/>
          <w:b/>
          <w:szCs w:val="21"/>
          <w:u w:val="double"/>
        </w:rPr>
      </w:pPr>
    </w:p>
    <w:p>
      <w:pPr>
        <w:spacing w:line="360" w:lineRule="exact"/>
        <w:textAlignment w:val="baseline"/>
        <w:rPr>
          <w:rFonts w:ascii="微软雅黑" w:hAnsi="微软雅黑" w:eastAsia="微软雅黑" w:cs="微软雅黑"/>
          <w:b/>
          <w:szCs w:val="21"/>
          <w:u w:val="double"/>
        </w:rPr>
      </w:pPr>
      <w:r>
        <w:rPr>
          <w:rFonts w:ascii="微软雅黑" w:hAnsi="微软雅黑" w:eastAsia="微软雅黑" w:cs="微软雅黑"/>
          <w:b/>
          <w:szCs w:val="21"/>
          <w:u w:val="double"/>
        </w:rPr>
        <mc:AlternateContent>
          <mc:Choice Requires="wps">
            <w:drawing>
              <wp:anchor distT="45720" distB="45720" distL="114300" distR="114300" simplePos="0" relativeHeight="251660288" behindDoc="0" locked="0" layoutInCell="1" allowOverlap="1">
                <wp:simplePos x="0" y="0"/>
                <wp:positionH relativeFrom="margin">
                  <wp:posOffset>2055495</wp:posOffset>
                </wp:positionH>
                <wp:positionV relativeFrom="paragraph">
                  <wp:posOffset>226695</wp:posOffset>
                </wp:positionV>
                <wp:extent cx="2028825" cy="1404620"/>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028825" cy="1404620"/>
                        </a:xfrm>
                        <a:prstGeom prst="rect">
                          <a:avLst/>
                        </a:prstGeom>
                        <a:noFill/>
                        <a:ln w="9525">
                          <a:noFill/>
                          <a:miter lim="800000"/>
                        </a:ln>
                      </wps:spPr>
                      <wps:txbx>
                        <w:txbxContent>
                          <w:p>
                            <w:pPr>
                              <w:rPr>
                                <w:sz w:val="18"/>
                                <w:szCs w:val="18"/>
                              </w:rPr>
                            </w:pPr>
                            <w:r>
                              <w:rPr>
                                <w:rFonts w:ascii="微软雅黑" w:hAnsi="微软雅黑" w:eastAsia="微软雅黑" w:cs="宋体"/>
                                <w:b/>
                                <w:bCs/>
                                <w:sz w:val="28"/>
                                <w:szCs w:val="28"/>
                              </w:rPr>
                              <w:t>R3-施工安全承诺书</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61.85pt;margin-top:17.85pt;height:110.6pt;width:159.75pt;mso-position-horizontal-relative:margin;z-index:251660288;mso-width-relative:page;mso-height-relative:margin;mso-height-percent:200;" filled="f" stroked="f" coordsize="21600,21600" o:gfxdata="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R0s1NcAAAAIAQAADwAAAAAAAAABACAAAAAiAAAAZHJzL2Rvd25yZXYueG1sUEsBAhQAFAAAAAgA&#10;h07iQHrOdOQmAgAALAQAAA4AAAAAAAAAAQAgAAAAJgEAAGRycy9lMm9Eb2MueG1sUEsFBgAAAAAG&#10;AAYAWQEAAL4FAAAAAA==&#10;">
                <v:fill on="f" focussize="0,0"/>
                <v:stroke on="f" miterlimit="8" joinstyle="miter"/>
                <v:imagedata o:title=""/>
                <o:lock v:ext="edit" aspectratio="f"/>
                <v:textbox style="mso-fit-shape-to-text:t;">
                  <w:txbxContent>
                    <w:p>
                      <w:pPr>
                        <w:rPr>
                          <w:sz w:val="18"/>
                          <w:szCs w:val="18"/>
                        </w:rPr>
                      </w:pPr>
                      <w:r>
                        <w:rPr>
                          <w:rFonts w:ascii="微软雅黑" w:hAnsi="微软雅黑" w:eastAsia="微软雅黑" w:cs="宋体"/>
                          <w:b/>
                          <w:bCs/>
                          <w:sz w:val="28"/>
                          <w:szCs w:val="28"/>
                        </w:rPr>
                        <w:t>R3-施工安全承诺书</w:t>
                      </w:r>
                    </w:p>
                  </w:txbxContent>
                </v:textbox>
              </v:shape>
            </w:pict>
          </mc:Fallback>
        </mc:AlternateContent>
      </w:r>
    </w:p>
    <w:p>
      <w:pPr>
        <w:spacing w:line="360" w:lineRule="exact"/>
        <w:textAlignment w:val="baseline"/>
        <w:rPr>
          <w:rFonts w:ascii="微软雅黑" w:hAnsi="微软雅黑" w:eastAsia="微软雅黑" w:cs="微软雅黑"/>
          <w:b/>
          <w:szCs w:val="21"/>
          <w:u w:val="double"/>
        </w:rPr>
      </w:pPr>
    </w:p>
    <w:p>
      <w:pPr>
        <w:spacing w:line="360" w:lineRule="exact"/>
        <w:textAlignment w:val="baseline"/>
        <w:rPr>
          <w:rFonts w:ascii="微软雅黑" w:hAnsi="微软雅黑" w:eastAsia="微软雅黑" w:cs="微软雅黑"/>
          <w:b/>
          <w:szCs w:val="21"/>
          <w:u w:val="double"/>
        </w:rPr>
      </w:pPr>
    </w:p>
    <w:p>
      <w:pPr>
        <w:spacing w:line="400" w:lineRule="atLeast"/>
        <w:ind w:right="552" w:rightChars="276" w:firstLine="360" w:firstLineChars="200"/>
        <w:rPr>
          <w:rFonts w:ascii="微软雅黑" w:hAnsi="微软雅黑" w:eastAsia="微软雅黑" w:cs="微软雅黑"/>
          <w:sz w:val="18"/>
          <w:szCs w:val="13"/>
        </w:rPr>
      </w:pPr>
      <w:r>
        <w:rPr>
          <w:rFonts w:hint="eastAsia" w:ascii="微软雅黑" w:hAnsi="微软雅黑" w:eastAsia="微软雅黑" w:cs="微软雅黑"/>
          <w:sz w:val="18"/>
          <w:szCs w:val="13"/>
        </w:rPr>
        <w:t>本施工单位在深圳会展中心施工期间，严格遵守《中华人民共和国大型群众性活动安全管理条例》、《中华人民共和国消防法》、《国家电气设备安全技术规范》、《中华人民共和国安全生产法》、《</w:t>
      </w:r>
      <w:r>
        <w:rPr>
          <w:rFonts w:hint="eastAsia" w:ascii="微软雅黑" w:hAnsi="微软雅黑" w:eastAsia="微软雅黑" w:cs="微软雅黑"/>
          <w:sz w:val="18"/>
          <w:szCs w:val="13"/>
          <w:lang w:val="en-US" w:eastAsia="zh-CN"/>
        </w:rPr>
        <w:t>广东</w:t>
      </w:r>
      <w:r>
        <w:rPr>
          <w:rFonts w:hint="eastAsia" w:ascii="微软雅黑" w:hAnsi="微软雅黑" w:eastAsia="微软雅黑" w:cs="微软雅黑"/>
          <w:sz w:val="18"/>
          <w:szCs w:val="13"/>
        </w:rPr>
        <w:t>省大型群众性活动安全管理办法》、政府和行业协会等其他相关文件以及国家法律法规，坚持“谁主（承）办，谁负责”与“安全第一、以人为本”的原则，保证施工期间人身及财产安全，遵循以下规定：</w:t>
      </w:r>
    </w:p>
    <w:p>
      <w:pPr>
        <w:numPr>
          <w:ilvl w:val="0"/>
          <w:numId w:val="14"/>
        </w:numPr>
        <w:spacing w:line="400" w:lineRule="atLeast"/>
        <w:ind w:right="552" w:rightChars="276"/>
        <w:rPr>
          <w:rFonts w:ascii="微软雅黑" w:hAnsi="微软雅黑" w:eastAsia="微软雅黑" w:cs="微软雅黑"/>
          <w:sz w:val="18"/>
          <w:szCs w:val="13"/>
        </w:rPr>
      </w:pPr>
      <w:r>
        <w:rPr>
          <w:rFonts w:hint="eastAsia" w:ascii="微软雅黑" w:hAnsi="微软雅黑" w:eastAsia="微软雅黑" w:cs="微软雅黑"/>
          <w:sz w:val="18"/>
          <w:szCs w:val="13"/>
        </w:rPr>
        <w:t>对施工人员进行安全生产培训，确保施工人员持证上岗，进场佩戴安全帽，安全施工；并指派现场安全负责人，负责日常的安全检查、监督工作。</w:t>
      </w:r>
    </w:p>
    <w:p>
      <w:pPr>
        <w:numPr>
          <w:ilvl w:val="0"/>
          <w:numId w:val="14"/>
        </w:numPr>
        <w:spacing w:line="400" w:lineRule="atLeast"/>
        <w:ind w:right="552" w:rightChars="276"/>
        <w:rPr>
          <w:rFonts w:ascii="微软雅黑" w:hAnsi="微软雅黑" w:eastAsia="微软雅黑" w:cs="微软雅黑"/>
          <w:sz w:val="18"/>
          <w:szCs w:val="13"/>
        </w:rPr>
      </w:pPr>
      <w:r>
        <w:rPr>
          <w:rFonts w:hint="eastAsia" w:ascii="微软雅黑" w:hAnsi="微软雅黑" w:eastAsia="微软雅黑" w:cs="微软雅黑"/>
          <w:sz w:val="18"/>
          <w:szCs w:val="13"/>
        </w:rPr>
        <w:t>严格遵守展馆的各项安全与消防管理制度。场馆建筑内严禁吸烟。施工单位进场须配备灭火器，标准为30平米</w:t>
      </w:r>
      <w:r>
        <w:rPr>
          <w:rFonts w:hint="eastAsia" w:ascii="微软雅黑" w:hAnsi="微软雅黑" w:eastAsia="微软雅黑" w:cs="微软雅黑"/>
          <w:sz w:val="18"/>
          <w:szCs w:val="13"/>
          <w:lang w:val="en-US" w:eastAsia="zh-CN"/>
        </w:rPr>
        <w:t>1</w:t>
      </w:r>
      <w:r>
        <w:rPr>
          <w:rFonts w:hint="eastAsia" w:ascii="微软雅黑" w:hAnsi="微软雅黑" w:eastAsia="微软雅黑" w:cs="微软雅黑"/>
          <w:sz w:val="18"/>
          <w:szCs w:val="13"/>
        </w:rPr>
        <w:t>具4KG灭火器。施工搭建不得遮挡消防安全门、防火卷帘门、消防栓、消防沟、喷淋设备、疏散标志等消防设施。施工搭建不得使用易燃（油漆、稀料、汽油等）、易爆物品，严禁明火作业。搭建材料应选用符合国家标准的阻燃环保材料。</w:t>
      </w:r>
    </w:p>
    <w:p>
      <w:pPr>
        <w:numPr>
          <w:ilvl w:val="0"/>
          <w:numId w:val="14"/>
        </w:numPr>
        <w:spacing w:line="400" w:lineRule="atLeast"/>
        <w:ind w:right="552" w:rightChars="276"/>
        <w:rPr>
          <w:rFonts w:ascii="微软雅黑" w:hAnsi="微软雅黑" w:eastAsia="微软雅黑" w:cs="微软雅黑"/>
          <w:sz w:val="18"/>
          <w:szCs w:val="13"/>
        </w:rPr>
      </w:pPr>
      <w:r>
        <w:rPr>
          <w:rFonts w:hint="eastAsia" w:ascii="微软雅黑" w:hAnsi="微软雅黑" w:eastAsia="微软雅黑" w:cs="微软雅黑"/>
          <w:sz w:val="18"/>
          <w:szCs w:val="13"/>
        </w:rPr>
        <w:t>不得擅自动用展馆配电箱、水源、气源等固定设施。电器接驳必须按照国家电气设备安全技术规范施工作业。配电箱总开关应有漏电保护且与申报需求规格相匹配，并做好接地保护。必须自行配备二级电箱，并使用三相五芯线连接。电器连接安装应使用双层绝缘护套线，连接端子应完全封闭，不得裸露。</w:t>
      </w:r>
    </w:p>
    <w:p>
      <w:pPr>
        <w:numPr>
          <w:ilvl w:val="0"/>
          <w:numId w:val="14"/>
        </w:numPr>
        <w:spacing w:line="400" w:lineRule="atLeast"/>
        <w:ind w:right="552" w:rightChars="276"/>
        <w:rPr>
          <w:rFonts w:ascii="微软雅黑" w:hAnsi="微软雅黑" w:eastAsia="微软雅黑" w:cs="微软雅黑"/>
          <w:sz w:val="18"/>
          <w:szCs w:val="13"/>
        </w:rPr>
      </w:pPr>
      <w:r>
        <w:rPr>
          <w:rFonts w:hint="eastAsia" w:ascii="微软雅黑" w:hAnsi="微软雅黑" w:eastAsia="微软雅黑" w:cs="微软雅黑"/>
          <w:sz w:val="18"/>
          <w:szCs w:val="13"/>
        </w:rPr>
        <w:t>高空作业须具有高空作业资质的人员进行。施工人员进入升降平台作业前，应佩戴安全帽及安全带，自行评估升降平台及施工区域潜在的危险，确认无安全隐患时方可施工作业。施工作业时采用高挂低用的方式，下方应有施工人员监护，严禁无关人员进入工作区域内。</w:t>
      </w:r>
    </w:p>
    <w:p>
      <w:pPr>
        <w:numPr>
          <w:ilvl w:val="0"/>
          <w:numId w:val="14"/>
        </w:numPr>
        <w:spacing w:line="400" w:lineRule="atLeast"/>
        <w:ind w:right="552" w:rightChars="276"/>
        <w:rPr>
          <w:rFonts w:ascii="微软雅黑" w:hAnsi="微软雅黑" w:eastAsia="微软雅黑" w:cs="微软雅黑"/>
          <w:sz w:val="18"/>
          <w:szCs w:val="13"/>
        </w:rPr>
      </w:pPr>
      <w:r>
        <w:rPr>
          <w:rFonts w:hint="eastAsia" w:ascii="微软雅黑" w:hAnsi="微软雅黑" w:eastAsia="微软雅黑" w:cs="微软雅黑"/>
          <w:sz w:val="18"/>
          <w:szCs w:val="13"/>
        </w:rPr>
        <w:t>展会期间各搭建单位应安排专业技术人员值守，每天清馆前关闭展台电源等需求后方可离场。</w:t>
      </w:r>
    </w:p>
    <w:p>
      <w:pPr>
        <w:numPr>
          <w:ilvl w:val="0"/>
          <w:numId w:val="14"/>
        </w:numPr>
        <w:spacing w:line="400" w:lineRule="atLeast"/>
        <w:ind w:right="552" w:rightChars="276"/>
        <w:rPr>
          <w:rFonts w:ascii="微软雅黑" w:hAnsi="微软雅黑" w:eastAsia="微软雅黑" w:cs="微软雅黑"/>
          <w:sz w:val="18"/>
          <w:szCs w:val="13"/>
        </w:rPr>
      </w:pPr>
      <w:r>
        <w:rPr>
          <w:rFonts w:hint="eastAsia" w:ascii="微软雅黑" w:hAnsi="微软雅黑" w:eastAsia="微软雅黑" w:cs="微软雅黑"/>
          <w:sz w:val="18"/>
          <w:szCs w:val="13"/>
        </w:rPr>
        <w:t>撤馆时，施工单位应将所有搭建材料全部撤出展馆并清运干净，严禁遗留在后货场及场馆外围区域。</w:t>
      </w:r>
    </w:p>
    <w:p>
      <w:pPr>
        <w:spacing w:line="400" w:lineRule="atLeast"/>
        <w:ind w:firstLine="360" w:firstLineChars="200"/>
        <w:rPr>
          <w:rFonts w:ascii="微软雅黑" w:hAnsi="微软雅黑" w:eastAsia="微软雅黑" w:cs="微软雅黑"/>
          <w:b/>
          <w:bCs/>
          <w:sz w:val="18"/>
          <w:szCs w:val="13"/>
        </w:rPr>
      </w:pPr>
      <w:r>
        <w:rPr>
          <w:rFonts w:hint="eastAsia" w:ascii="微软雅黑" w:hAnsi="微软雅黑" w:eastAsia="微软雅黑" w:cs="微软雅黑"/>
          <w:b/>
          <w:bCs/>
          <w:sz w:val="18"/>
          <w:szCs w:val="13"/>
        </w:rPr>
        <w:t>具体细则详见《深圳会展中心施工安全规定》</w:t>
      </w:r>
    </w:p>
    <w:p>
      <w:pPr>
        <w:spacing w:line="400" w:lineRule="atLeast"/>
        <w:ind w:firstLine="360" w:firstLineChars="200"/>
        <w:rPr>
          <w:rFonts w:ascii="微软雅黑" w:hAnsi="微软雅黑" w:eastAsia="微软雅黑" w:cs="微软雅黑"/>
          <w:b/>
          <w:bCs/>
          <w:sz w:val="18"/>
          <w:szCs w:val="13"/>
        </w:rPr>
      </w:pPr>
      <w:r>
        <w:rPr>
          <w:rFonts w:hint="eastAsia" w:ascii="微软雅黑" w:hAnsi="微软雅黑" w:eastAsia="微软雅黑" w:cs="微软雅黑"/>
          <w:b/>
          <w:bCs/>
          <w:sz w:val="18"/>
          <w:szCs w:val="13"/>
        </w:rPr>
        <w:t>本施工单位法人委托授权人确认已仔细阅读此施工安全责任书及上述提及的各项规章制度，在进馆施工、撤馆以及运输过程中，保证严格遵守、安全施工。因违反规定而造成人员伤害、火灾及相关建筑物设施损坏等一切安全责任事故，本施工单位将承担全部责任。</w:t>
      </w:r>
    </w:p>
    <w:p>
      <w:pPr>
        <w:pStyle w:val="85"/>
        <w:ind w:left="400"/>
      </w:pPr>
    </w:p>
    <w:p>
      <w:pPr>
        <w:spacing w:line="400" w:lineRule="atLeast"/>
        <w:ind w:firstLine="360" w:firstLineChars="200"/>
        <w:rPr>
          <w:rFonts w:ascii="微软雅黑" w:hAnsi="微软雅黑" w:eastAsia="微软雅黑" w:cs="微软雅黑"/>
          <w:b/>
          <w:sz w:val="18"/>
          <w:szCs w:val="13"/>
        </w:rPr>
      </w:pPr>
    </w:p>
    <w:p>
      <w:pPr>
        <w:spacing w:line="360" w:lineRule="auto"/>
        <w:rPr>
          <w:rFonts w:ascii="微软雅黑" w:hAnsi="微软雅黑" w:eastAsia="微软雅黑" w:cs="微软雅黑"/>
          <w:sz w:val="18"/>
          <w:szCs w:val="13"/>
        </w:rPr>
      </w:pPr>
      <w:r>
        <w:rPr>
          <w:rFonts w:hint="eastAsia" w:ascii="微软雅黑" w:hAnsi="微软雅黑" w:eastAsia="微软雅黑" w:cs="微软雅黑"/>
          <w:sz w:val="18"/>
          <w:szCs w:val="13"/>
        </w:rPr>
        <w:t xml:space="preserve"> </w:t>
      </w:r>
      <w:r>
        <w:rPr>
          <w:rFonts w:ascii="微软雅黑" w:hAnsi="微软雅黑" w:eastAsia="微软雅黑" w:cs="微软雅黑"/>
          <w:sz w:val="18"/>
          <w:szCs w:val="13"/>
        </w:rPr>
        <w:t xml:space="preserve">                              </w:t>
      </w:r>
      <w:r>
        <w:rPr>
          <w:rFonts w:hint="eastAsia" w:ascii="微软雅黑" w:hAnsi="微软雅黑" w:eastAsia="微软雅黑" w:cs="微软雅黑"/>
          <w:sz w:val="18"/>
          <w:szCs w:val="13"/>
        </w:rPr>
        <w:tab/>
      </w:r>
      <w:r>
        <w:rPr>
          <w:rFonts w:hint="eastAsia" w:ascii="微软雅黑" w:hAnsi="微软雅黑" w:eastAsia="微软雅黑" w:cs="微软雅黑"/>
          <w:sz w:val="18"/>
          <w:szCs w:val="13"/>
        </w:rPr>
        <w:t>施工单位公章：                  展位号：</w:t>
      </w:r>
    </w:p>
    <w:p>
      <w:pPr>
        <w:spacing w:line="360" w:lineRule="auto"/>
        <w:rPr>
          <w:rFonts w:ascii="微软雅黑" w:hAnsi="微软雅黑" w:eastAsia="微软雅黑" w:cs="微软雅黑"/>
          <w:sz w:val="18"/>
          <w:szCs w:val="13"/>
        </w:rPr>
      </w:pPr>
      <w:r>
        <w:rPr>
          <w:rFonts w:hint="eastAsia" w:ascii="微软雅黑" w:hAnsi="微软雅黑" w:eastAsia="微软雅黑" w:cs="微软雅黑"/>
          <w:sz w:val="18"/>
          <w:szCs w:val="13"/>
        </w:rPr>
        <w:t xml:space="preserve"> </w:t>
      </w:r>
      <w:r>
        <w:rPr>
          <w:rFonts w:hint="eastAsia" w:ascii="微软雅黑" w:hAnsi="微软雅黑" w:eastAsia="微软雅黑" w:cs="微软雅黑"/>
          <w:sz w:val="18"/>
          <w:szCs w:val="13"/>
        </w:rPr>
        <w:tab/>
      </w:r>
      <w:r>
        <w:rPr>
          <w:rFonts w:ascii="微软雅黑" w:hAnsi="微软雅黑" w:eastAsia="微软雅黑" w:cs="微软雅黑"/>
          <w:sz w:val="18"/>
          <w:szCs w:val="13"/>
        </w:rPr>
        <w:t xml:space="preserve">                            </w:t>
      </w:r>
      <w:r>
        <w:rPr>
          <w:rFonts w:hint="eastAsia" w:ascii="微软雅黑" w:hAnsi="微软雅黑" w:eastAsia="微软雅黑" w:cs="微软雅黑"/>
          <w:sz w:val="18"/>
          <w:szCs w:val="13"/>
        </w:rPr>
        <w:t xml:space="preserve">公司法人委托授权人签字：        联系电话：               </w:t>
      </w:r>
    </w:p>
    <w:p>
      <w:pPr>
        <w:spacing w:line="360" w:lineRule="auto"/>
        <w:jc w:val="right"/>
        <w:rPr>
          <w:rFonts w:ascii="微软雅黑" w:hAnsi="微软雅黑" w:eastAsia="微软雅黑" w:cs="微软雅黑"/>
          <w:sz w:val="18"/>
          <w:szCs w:val="13"/>
        </w:rPr>
      </w:pPr>
      <w:r>
        <w:rPr>
          <w:rFonts w:hint="eastAsia" w:ascii="微软雅黑" w:hAnsi="微软雅黑" w:eastAsia="微软雅黑" w:cs="微软雅黑"/>
          <w:sz w:val="18"/>
          <w:szCs w:val="13"/>
        </w:rPr>
        <w:t xml:space="preserve">    </w:t>
      </w:r>
      <w:r>
        <w:rPr>
          <w:rFonts w:hint="eastAsia" w:ascii="微软雅黑" w:hAnsi="微软雅黑" w:eastAsia="微软雅黑" w:cs="微软雅黑"/>
          <w:sz w:val="18"/>
          <w:szCs w:val="13"/>
        </w:rPr>
        <w:tab/>
      </w:r>
      <w:r>
        <w:rPr>
          <w:rFonts w:hint="eastAsia" w:ascii="微软雅黑" w:hAnsi="微软雅黑" w:eastAsia="微软雅黑" w:cs="微软雅黑"/>
          <w:sz w:val="18"/>
          <w:szCs w:val="13"/>
        </w:rPr>
        <w:tab/>
      </w:r>
      <w:r>
        <w:rPr>
          <w:rFonts w:hint="eastAsia" w:ascii="微软雅黑" w:hAnsi="微软雅黑" w:eastAsia="微软雅黑" w:cs="微软雅黑"/>
          <w:sz w:val="18"/>
          <w:szCs w:val="13"/>
        </w:rPr>
        <w:t>年     月     日</w:t>
      </w:r>
      <w:r>
        <w:rPr>
          <w:rFonts w:hint="eastAsia" w:ascii="微软雅黑" w:hAnsi="微软雅黑" w:eastAsia="微软雅黑" w:cs="微软雅黑"/>
        </w:rPr>
        <w:t xml:space="preserve"> </w:t>
      </w:r>
    </w:p>
    <w:p>
      <w:pPr>
        <w:jc w:val="both"/>
        <w:textAlignment w:val="baseline"/>
        <w:rPr>
          <w:rFonts w:ascii="微软雅黑" w:hAnsi="微软雅黑" w:eastAsia="微软雅黑" w:cs="微软雅黑"/>
          <w:b/>
          <w:sz w:val="26"/>
          <w:szCs w:val="26"/>
        </w:rPr>
      </w:pPr>
    </w:p>
    <w:p>
      <w:pPr>
        <w:tabs>
          <w:tab w:val="left" w:pos="7320"/>
        </w:tabs>
        <w:textAlignment w:val="baseline"/>
        <w:rPr>
          <w:rFonts w:ascii="微软雅黑" w:hAnsi="微软雅黑" w:eastAsia="微软雅黑" w:cs="微软雅黑"/>
          <w:b/>
          <w:sz w:val="26"/>
          <w:szCs w:val="26"/>
        </w:rPr>
      </w:pPr>
      <w:r>
        <w:rPr>
          <w:rFonts w:ascii="微软雅黑" w:hAnsi="微软雅黑" w:eastAsia="微软雅黑" w:cs="微软雅黑"/>
          <w:b/>
          <w:sz w:val="26"/>
          <w:szCs w:val="26"/>
        </w:rPr>
        <w:tab/>
      </w:r>
    </w:p>
    <w:p>
      <w:pPr>
        <w:jc w:val="center"/>
        <w:textAlignment w:val="baseline"/>
        <w:rPr>
          <w:rFonts w:hint="eastAsia" w:ascii="微软雅黑" w:hAnsi="微软雅黑" w:eastAsia="微软雅黑" w:cs="宋体"/>
          <w:b/>
          <w:bCs/>
          <w:sz w:val="28"/>
          <w:szCs w:val="28"/>
        </w:rPr>
      </w:pPr>
    </w:p>
    <w:p>
      <w:pPr>
        <w:jc w:val="center"/>
        <w:textAlignment w:val="baseline"/>
        <w:rPr>
          <w:rFonts w:hint="eastAsia" w:ascii="微软雅黑" w:hAnsi="微软雅黑" w:eastAsia="微软雅黑" w:cs="宋体"/>
          <w:b/>
          <w:bCs/>
          <w:sz w:val="28"/>
          <w:szCs w:val="28"/>
        </w:rPr>
      </w:pPr>
    </w:p>
    <w:p>
      <w:pPr>
        <w:jc w:val="center"/>
        <w:textAlignment w:val="baseline"/>
        <w:rPr>
          <w:rFonts w:ascii="微软雅黑" w:hAnsi="微软雅黑" w:eastAsia="微软雅黑" w:cs="微软雅黑"/>
          <w:b/>
          <w:sz w:val="28"/>
          <w:szCs w:val="28"/>
          <w:u w:val="double"/>
        </w:rPr>
      </w:pPr>
      <w:r>
        <w:rPr>
          <w:rFonts w:hint="eastAsia" w:ascii="微软雅黑" w:hAnsi="微软雅黑" w:eastAsia="微软雅黑" w:cs="宋体"/>
          <w:b/>
          <w:bCs/>
          <w:sz w:val="28"/>
          <w:szCs w:val="28"/>
        </w:rPr>
        <w:t>R</w:t>
      </w:r>
      <w:r>
        <w:rPr>
          <w:rFonts w:ascii="微软雅黑" w:hAnsi="微软雅黑" w:eastAsia="微软雅黑" w:cs="宋体"/>
          <w:b/>
          <w:bCs/>
          <w:sz w:val="28"/>
          <w:szCs w:val="28"/>
        </w:rPr>
        <w:t>4</w:t>
      </w:r>
      <w:r>
        <w:rPr>
          <w:rFonts w:hint="eastAsia" w:ascii="微软雅黑" w:hAnsi="微软雅黑" w:eastAsia="微软雅黑" w:cs="宋体"/>
          <w:b/>
          <w:bCs/>
          <w:sz w:val="28"/>
          <w:szCs w:val="28"/>
        </w:rPr>
        <w:t>-施工管理处罚规定</w:t>
      </w:r>
    </w:p>
    <w:p>
      <w:pPr>
        <w:ind w:firstLine="360" w:firstLineChars="200"/>
        <w:rPr>
          <w:rFonts w:ascii="微软雅黑" w:hAnsi="微软雅黑" w:eastAsia="微软雅黑" w:cs="宋体"/>
          <w:sz w:val="18"/>
          <w:szCs w:val="18"/>
        </w:rPr>
      </w:pPr>
      <w:r>
        <w:rPr>
          <w:rFonts w:hint="eastAsia" w:ascii="微软雅黑" w:hAnsi="微软雅黑" w:eastAsia="微软雅黑" w:cs="宋体"/>
          <w:sz w:val="18"/>
          <w:szCs w:val="18"/>
        </w:rPr>
        <w:t>施工单位及施工人员违反管理规定，致使施工项目、展台在施工中、展出中、撤展中以及运输过程中，发生倒塌、人员伤亡、火灾等一切安全责任事故，施工单位负全部责任，并承担法律责任及由此给展馆、主办单位以及主场承建商造成的一切经济损失及名誉损失。主场承建商视情节轻重将对施工单位给与警告、扣除部分或全部施工押金并在行内给予公示等处罚。</w:t>
      </w:r>
    </w:p>
    <w:p>
      <w:pPr>
        <w:ind w:firstLine="360" w:firstLineChars="200"/>
        <w:rPr>
          <w:rFonts w:ascii="微软雅黑" w:hAnsi="微软雅黑" w:eastAsia="微软雅黑" w:cs="宋体"/>
          <w:sz w:val="18"/>
          <w:szCs w:val="18"/>
        </w:rPr>
      </w:pPr>
      <w:r>
        <w:rPr>
          <w:rFonts w:hint="eastAsia" w:ascii="微软雅黑" w:hAnsi="微软雅黑" w:eastAsia="微软雅黑" w:cs="宋体"/>
          <w:sz w:val="18"/>
          <w:szCs w:val="18"/>
        </w:rPr>
        <w:t>为确保展览会施工安全有序的顺利进行，加强和规范展览会施工秩序，保障现场人员生命和财产安全，凡进入展览馆进行展览施工的单位和企业应自觉遵守展览会的各项规章制度，签订《展台施工安全责任书》并严格执行，同时接受如下处罚规定：</w:t>
      </w:r>
    </w:p>
    <w:tbl>
      <w:tblPr>
        <w:tblStyle w:val="33"/>
        <w:tblW w:w="55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8434"/>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323" w:type="pct"/>
            <w:tcBorders>
              <w:top w:val="single" w:color="auto" w:sz="4" w:space="0"/>
              <w:left w:val="single" w:color="auto" w:sz="4" w:space="0"/>
              <w:bottom w:val="single" w:color="auto" w:sz="4" w:space="0"/>
              <w:right w:val="single" w:color="auto" w:sz="4" w:space="0"/>
            </w:tcBorders>
          </w:tcPr>
          <w:p>
            <w:pPr>
              <w:spacing w:line="360" w:lineRule="exact"/>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序号</w:t>
            </w:r>
          </w:p>
        </w:tc>
        <w:tc>
          <w:tcPr>
            <w:tcW w:w="3877" w:type="pct"/>
            <w:tcBorders>
              <w:top w:val="single" w:color="auto" w:sz="4" w:space="0"/>
              <w:left w:val="single" w:color="auto" w:sz="4" w:space="0"/>
              <w:bottom w:val="single" w:color="auto" w:sz="4" w:space="0"/>
              <w:right w:val="single" w:color="auto" w:sz="4" w:space="0"/>
            </w:tcBorders>
            <w:vAlign w:val="center"/>
          </w:tcPr>
          <w:p>
            <w:pPr>
              <w:spacing w:line="360" w:lineRule="exact"/>
              <w:ind w:firstLine="360" w:firstLineChars="200"/>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内容</w:t>
            </w:r>
          </w:p>
        </w:tc>
        <w:tc>
          <w:tcPr>
            <w:tcW w:w="800" w:type="pct"/>
            <w:tcBorders>
              <w:top w:val="single" w:color="auto" w:sz="4" w:space="0"/>
              <w:left w:val="single" w:color="auto" w:sz="4" w:space="0"/>
              <w:bottom w:val="single" w:color="auto" w:sz="4" w:space="0"/>
              <w:right w:val="single" w:color="auto" w:sz="4" w:space="0"/>
            </w:tcBorders>
            <w:vAlign w:val="center"/>
          </w:tcPr>
          <w:p>
            <w:pPr>
              <w:spacing w:line="360" w:lineRule="exact"/>
              <w:ind w:firstLine="360" w:firstLineChars="200"/>
              <w:rPr>
                <w:rFonts w:ascii="微软雅黑" w:hAnsi="微软雅黑" w:eastAsia="微软雅黑" w:cs="宋体"/>
                <w:b/>
                <w:bCs/>
                <w:sz w:val="18"/>
                <w:szCs w:val="18"/>
              </w:rPr>
            </w:pPr>
            <w:r>
              <w:rPr>
                <w:rFonts w:hint="eastAsia" w:ascii="微软雅黑" w:hAnsi="微软雅黑" w:eastAsia="微软雅黑" w:cs="宋体"/>
                <w:b/>
                <w:bCs/>
                <w:sz w:val="18"/>
                <w:szCs w:val="18"/>
              </w:rPr>
              <w:t>罚款额度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1</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未经书面许可，私自接电，一经发现，除补交电源接驳费外，并处罚款5000元。</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未经书面允许，在展览馆内动用明火作业，没收其作业设备，并处罚款5000元以上。</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5000元以上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3</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施工单位连接水源的设备设施造成任何泄漏的行为和结果，除赔偿由此给场馆带来的损失外，并处罚款5000元以上。</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5000～10000元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4</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展台搭建出现结构失稳等重大安全隐患，要求立即设置隔离区域，进行整改，并处罚款5000元。</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5000～20000元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5</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阻塞消防通道、消防卷帘门、紧急出口、消防设施、公共通道、配电柜以及摄像头等，要求进行拆除整改，并处罚款2000-5000元。</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2000～5000元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6</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违反电气安装施工规范、无有效证件从事电气施工操作等，要求立即停止施工操作，并处罚款5000元以上。</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5000元以上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7</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展台搭建使用各种可燃纺织物品、木质结构未刷防火涂料，要求立即整改，并处罚款2000-5000元。</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2000～5000元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8</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使用禁用电料（霓虹灯、高温碘钨灯、高温石英灯、平行线、麻花线等），违反电工操作规定，制止其施工行为，并处罚款2000-5000</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2000～5000元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9</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展厅内调漆、喷漆、刷漆等违反北京市展览展销消防安全管理规定的行为，要求其立即停止，并处罚款2000-5000元。</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2000～5000元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10</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展台施工使用易燃、易爆物品（稀料、酒精等），要求停止其施工行为，并处罚款2000-5000元。</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2000～5000元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11</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使用电锯、电刨、电切割等工具作业时，出现火花现象的行为，要求其立即停止作业，并处罚款2000-5000元。</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2000～5000元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12</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向馆内地沟倾倒废油等废弃物者。</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5000元以上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13</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背靠背展台与相邻展位间的结构高于对方展位，但背部未做遮盖者。</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2000～5000元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14</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展台搭建超过规定高度，要求立即整改，拒不整改者。</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3000～5000元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15</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搭建展台及各种活动布置利用展馆顶部、墙面、柱子、栏杆、门窗及各种专用管线吊挂、捆绑、钉钉、粘贴等，要求立即进行整改，并处罚款3000元以上。</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3000元以上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16</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施工时阻塞展厅通道，防碍他人通行，劝阻无效，对施工单位处以罚款1000-5000元。</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1000～5000元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17</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撤展时，野蛮拆卸展台、推倒展台、搬运物品时造成设施损伤等要求其立即纠正，并处罚款5000元以上。</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5000元以上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18</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撤展时，私自将展台结构卖于收购的个人及单位进行拆除的行为，对施工单位处以罚款1000-2000元。</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1000～2000元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19</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撤展时，施工垃圾为清理或未清理干净或未验收，将在施工押金中扣除500-5000元的违约金。</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500～5000元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20</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对展馆和主场运营商工作不予配合的施工单位，视情节严重处罚款2000元以上。</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2000元以上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21</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施工期间未按规定佩带安全帽，对施工单位处以每人200元罚款。</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200元/人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微软雅黑" w:hAnsi="微软雅黑" w:eastAsia="微软雅黑" w:cs="宋体"/>
                <w:sz w:val="18"/>
                <w:szCs w:val="18"/>
              </w:rPr>
            </w:pPr>
            <w:r>
              <w:rPr>
                <w:rFonts w:hint="eastAsia" w:ascii="微软雅黑" w:hAnsi="微软雅黑" w:eastAsia="微软雅黑" w:cs="宋体"/>
                <w:sz w:val="18"/>
                <w:szCs w:val="18"/>
              </w:rPr>
              <w:t>22</w:t>
            </w:r>
          </w:p>
        </w:tc>
        <w:tc>
          <w:tcPr>
            <w:tcW w:w="3877"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为确保展馆消防安全，请各位搭建商自行携带消防用品（灭火器），每50平方米两个，不足50平方米按50平方米计算，以此类推。未按要求执行者将处以扣款500-5000元。</w:t>
            </w:r>
          </w:p>
        </w:tc>
        <w:tc>
          <w:tcPr>
            <w:tcW w:w="800" w:type="pct"/>
            <w:tcBorders>
              <w:top w:val="single" w:color="auto" w:sz="4" w:space="0"/>
              <w:left w:val="single" w:color="auto" w:sz="4" w:space="0"/>
              <w:bottom w:val="single" w:color="auto" w:sz="4" w:space="0"/>
              <w:right w:val="single" w:color="auto" w:sz="4" w:space="0"/>
            </w:tcBorders>
            <w:vAlign w:val="center"/>
          </w:tcPr>
          <w:p>
            <w:pPr>
              <w:spacing w:line="240" w:lineRule="exact"/>
              <w:rPr>
                <w:rFonts w:ascii="微软雅黑" w:hAnsi="微软雅黑" w:eastAsia="微软雅黑" w:cs="宋体"/>
                <w:sz w:val="18"/>
                <w:szCs w:val="18"/>
              </w:rPr>
            </w:pPr>
            <w:r>
              <w:rPr>
                <w:rFonts w:hint="eastAsia" w:ascii="微软雅黑" w:hAnsi="微软雅黑" w:eastAsia="微软雅黑" w:cs="宋体"/>
                <w:sz w:val="18"/>
                <w:szCs w:val="18"/>
              </w:rPr>
              <w:t>500～5000元</w:t>
            </w:r>
          </w:p>
        </w:tc>
      </w:tr>
    </w:tbl>
    <w:p>
      <w:pPr>
        <w:ind w:firstLine="360" w:firstLineChars="200"/>
        <w:rPr>
          <w:rFonts w:ascii="微软雅黑" w:hAnsi="微软雅黑" w:eastAsia="微软雅黑" w:cs="宋体"/>
          <w:sz w:val="18"/>
          <w:szCs w:val="18"/>
        </w:rPr>
      </w:pPr>
      <w:r>
        <w:rPr>
          <w:rFonts w:hint="eastAsia" w:ascii="微软雅黑" w:hAnsi="微软雅黑" w:eastAsia="微软雅黑" w:cs="宋体"/>
          <w:sz w:val="18"/>
          <w:szCs w:val="18"/>
        </w:rPr>
        <w:t>备注：</w:t>
      </w:r>
    </w:p>
    <w:p>
      <w:pPr>
        <w:ind w:firstLine="360" w:firstLineChars="200"/>
        <w:rPr>
          <w:rFonts w:ascii="微软雅黑" w:hAnsi="微软雅黑" w:eastAsia="微软雅黑" w:cs="宋体"/>
          <w:sz w:val="18"/>
          <w:szCs w:val="18"/>
        </w:rPr>
      </w:pPr>
      <w:r>
        <w:rPr>
          <w:rFonts w:hint="eastAsia" w:ascii="微软雅黑" w:hAnsi="微软雅黑" w:eastAsia="微软雅黑" w:cs="宋体"/>
          <w:sz w:val="18"/>
          <w:szCs w:val="18"/>
        </w:rPr>
        <w:t>1、以上罚款将在施工押金中扣除。</w:t>
      </w:r>
    </w:p>
    <w:p>
      <w:pPr>
        <w:ind w:firstLine="360" w:firstLineChars="200"/>
        <w:rPr>
          <w:rFonts w:ascii="微软雅黑" w:hAnsi="微软雅黑" w:eastAsia="微软雅黑" w:cs="宋体"/>
          <w:sz w:val="18"/>
          <w:szCs w:val="18"/>
        </w:rPr>
      </w:pPr>
      <w:r>
        <w:rPr>
          <w:rFonts w:hint="eastAsia" w:ascii="微软雅黑" w:hAnsi="微软雅黑" w:eastAsia="微软雅黑" w:cs="宋体"/>
          <w:sz w:val="18"/>
          <w:szCs w:val="18"/>
        </w:rPr>
        <w:t>2、违反规定接到通知后拒不进行整改的单位，主场承建商有权利采取措施停止其展台施工，并扣除全部施工押金。</w:t>
      </w:r>
    </w:p>
    <w:p>
      <w:pPr>
        <w:ind w:firstLine="360" w:firstLineChars="200"/>
        <w:rPr>
          <w:rFonts w:ascii="微软雅黑" w:hAnsi="微软雅黑" w:eastAsia="微软雅黑" w:cs="宋体"/>
          <w:sz w:val="18"/>
          <w:szCs w:val="18"/>
        </w:rPr>
      </w:pPr>
      <w:r>
        <w:rPr>
          <w:rFonts w:hint="eastAsia" w:ascii="微软雅黑" w:hAnsi="微软雅黑" w:eastAsia="微软雅黑" w:cs="宋体"/>
          <w:sz w:val="18"/>
          <w:szCs w:val="18"/>
        </w:rPr>
        <w:t>3、在展览会搭建/开幕/撤展期间，展台若发生伤害事故，搭建押金将被全数没收，如仍未能全部抵扣赔偿金，展馆方和主场单位有权对其继续进行索赔。</w:t>
      </w:r>
    </w:p>
    <w:p>
      <w:pPr>
        <w:ind w:right="1980" w:firstLine="5040" w:firstLineChars="2800"/>
        <w:rPr>
          <w:rFonts w:ascii="微软雅黑" w:hAnsi="微软雅黑" w:eastAsia="微软雅黑" w:cs="宋体"/>
          <w:sz w:val="18"/>
          <w:szCs w:val="18"/>
        </w:rPr>
      </w:pPr>
      <w:r>
        <w:rPr>
          <w:rFonts w:hint="eastAsia" w:ascii="微软雅黑" w:hAnsi="微软雅黑" w:eastAsia="微软雅黑" w:cs="宋体"/>
          <w:sz w:val="18"/>
          <w:szCs w:val="18"/>
        </w:rPr>
        <w:t>搭建公司名称（加盖公章）：</w:t>
      </w:r>
    </w:p>
    <w:p>
      <w:pPr>
        <w:ind w:right="720" w:firstLine="5940" w:firstLineChars="3300"/>
        <w:rPr>
          <w:rFonts w:ascii="微软雅黑" w:hAnsi="微软雅黑" w:eastAsia="微软雅黑" w:cs="宋体"/>
          <w:sz w:val="18"/>
          <w:szCs w:val="18"/>
        </w:rPr>
      </w:pPr>
      <w:r>
        <w:rPr>
          <w:rFonts w:hint="eastAsia" w:ascii="微软雅黑" w:hAnsi="微软雅黑" w:eastAsia="微软雅黑" w:cs="宋体"/>
          <w:sz w:val="18"/>
          <w:szCs w:val="18"/>
        </w:rPr>
        <w:t>主要负责人签字：</w:t>
      </w:r>
    </w:p>
    <w:p>
      <w:pPr>
        <w:ind w:right="720" w:firstLine="6840" w:firstLineChars="3800"/>
        <w:rPr>
          <w:rFonts w:ascii="微软雅黑" w:hAnsi="微软雅黑" w:eastAsia="微软雅黑" w:cs="宋体"/>
          <w:sz w:val="18"/>
          <w:szCs w:val="18"/>
        </w:rPr>
      </w:pPr>
      <w:r>
        <w:rPr>
          <w:rFonts w:hint="eastAsia" w:ascii="微软雅黑" w:hAnsi="微软雅黑" w:eastAsia="微软雅黑" w:cs="宋体"/>
          <w:sz w:val="18"/>
          <w:szCs w:val="18"/>
        </w:rPr>
        <w:t>日期：</w:t>
      </w:r>
    </w:p>
    <w:p>
      <w:pPr>
        <w:ind w:right="720" w:firstLine="6840" w:firstLineChars="3800"/>
        <w:rPr>
          <w:rFonts w:ascii="微软雅黑" w:hAnsi="微软雅黑" w:eastAsia="微软雅黑" w:cs="宋体"/>
          <w:sz w:val="18"/>
          <w:szCs w:val="18"/>
        </w:rPr>
      </w:pPr>
    </w:p>
    <w:p>
      <w:pPr>
        <w:spacing w:line="360" w:lineRule="exact"/>
        <w:jc w:val="both"/>
        <w:textAlignment w:val="baseline"/>
        <w:rPr>
          <w:rFonts w:hint="eastAsia" w:ascii="微软雅黑" w:hAnsi="微软雅黑" w:eastAsia="微软雅黑" w:cs="宋体"/>
          <w:b/>
          <w:bCs/>
          <w:sz w:val="28"/>
          <w:szCs w:val="28"/>
        </w:rPr>
      </w:pPr>
      <w:bookmarkStart w:id="9" w:name="_GoBack"/>
      <w:bookmarkEnd w:id="9"/>
    </w:p>
    <w:p>
      <w:pPr>
        <w:spacing w:line="360" w:lineRule="exact"/>
        <w:jc w:val="center"/>
        <w:textAlignment w:val="baseline"/>
        <w:rPr>
          <w:rFonts w:hint="eastAsia" w:ascii="微软雅黑" w:hAnsi="微软雅黑" w:eastAsia="微软雅黑" w:cs="宋体"/>
          <w:b/>
          <w:bCs/>
          <w:sz w:val="28"/>
          <w:szCs w:val="28"/>
        </w:rPr>
      </w:pPr>
    </w:p>
    <w:p>
      <w:pPr>
        <w:spacing w:line="360" w:lineRule="exact"/>
        <w:jc w:val="center"/>
        <w:textAlignment w:val="baseline"/>
        <w:rPr>
          <w:rFonts w:ascii="微软雅黑" w:hAnsi="微软雅黑" w:eastAsia="微软雅黑" w:cs="宋体"/>
          <w:b/>
          <w:bCs/>
          <w:sz w:val="28"/>
          <w:szCs w:val="28"/>
        </w:rPr>
      </w:pPr>
      <w:r>
        <w:rPr>
          <w:rFonts w:hint="eastAsia" w:ascii="微软雅黑" w:hAnsi="微软雅黑" w:eastAsia="微软雅黑" w:cs="宋体"/>
          <w:b/>
          <w:bCs/>
          <w:sz w:val="28"/>
          <w:szCs w:val="28"/>
        </w:rPr>
        <w:t>R</w:t>
      </w:r>
      <w:r>
        <w:rPr>
          <w:rFonts w:ascii="微软雅黑" w:hAnsi="微软雅黑" w:eastAsia="微软雅黑" w:cs="宋体"/>
          <w:b/>
          <w:bCs/>
          <w:sz w:val="28"/>
          <w:szCs w:val="28"/>
        </w:rPr>
        <w:t>5-</w:t>
      </w:r>
      <w:r>
        <w:rPr>
          <w:rFonts w:hint="eastAsia" w:ascii="微软雅黑" w:hAnsi="微软雅黑" w:eastAsia="微软雅黑" w:cs="宋体"/>
          <w:b/>
          <w:bCs/>
          <w:sz w:val="28"/>
          <w:szCs w:val="28"/>
        </w:rPr>
        <w:t xml:space="preserve">特装展台搭建委托书 </w:t>
      </w:r>
    </w:p>
    <w:p>
      <w:pPr>
        <w:rPr>
          <w:rFonts w:ascii="微软雅黑" w:hAnsi="微软雅黑" w:eastAsia="微软雅黑" w:cs="微软雅黑"/>
          <w:szCs w:val="21"/>
        </w:rPr>
      </w:pPr>
      <w:r>
        <w:rPr>
          <w:rFonts w:hint="eastAsia" w:ascii="微软雅黑" w:hAnsi="微软雅黑" w:eastAsia="微软雅黑" w:cs="微软雅黑"/>
          <w:szCs w:val="21"/>
        </w:rPr>
        <w:t xml:space="preserve">                                       </w:t>
      </w:r>
    </w:p>
    <w:p>
      <w:pPr>
        <w:ind w:firstLine="200" w:firstLineChars="100"/>
        <w:rPr>
          <w:rFonts w:ascii="微软雅黑" w:hAnsi="微软雅黑" w:eastAsia="微软雅黑" w:cs="微软雅黑"/>
          <w:szCs w:val="21"/>
        </w:rPr>
      </w:pPr>
      <w:r>
        <w:rPr>
          <w:rFonts w:hint="eastAsia" w:ascii="微软雅黑" w:hAnsi="微软雅黑" w:eastAsia="微软雅黑" w:cs="微软雅黑"/>
          <w:szCs w:val="21"/>
        </w:rPr>
        <w:t>如需搭建请用正楷填写详细信息，以便我们工作的及时安排。</w:t>
      </w:r>
    </w:p>
    <w:p>
      <w:pPr>
        <w:pStyle w:val="66"/>
        <w:tabs>
          <w:tab w:val="center" w:pos="4946"/>
        </w:tabs>
        <w:spacing w:line="360" w:lineRule="exact"/>
        <w:ind w:left="360" w:right="880"/>
        <w:rPr>
          <w:rFonts w:ascii="微软雅黑" w:hAnsi="微软雅黑" w:eastAsia="微软雅黑" w:cs="微软雅黑"/>
          <w:szCs w:val="21"/>
        </w:rPr>
      </w:pPr>
    </w:p>
    <w:p>
      <w:pPr>
        <w:pStyle w:val="66"/>
        <w:tabs>
          <w:tab w:val="center" w:pos="4946"/>
        </w:tabs>
        <w:spacing w:line="360" w:lineRule="exact"/>
        <w:ind w:left="360" w:right="880"/>
        <w:rPr>
          <w:rFonts w:ascii="微软雅黑" w:hAnsi="微软雅黑" w:eastAsia="微软雅黑" w:cs="微软雅黑"/>
          <w:szCs w:val="21"/>
        </w:rPr>
      </w:pPr>
      <w:r>
        <w:rPr>
          <w:rFonts w:hint="eastAsia" w:ascii="微软雅黑" w:hAnsi="微软雅黑" w:eastAsia="微软雅黑" w:cs="微软雅黑"/>
          <w:szCs w:val="21"/>
        </w:rPr>
        <w:t>参展商名称</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 xml:space="preserve">  </w:t>
      </w:r>
    </w:p>
    <w:p>
      <w:pPr>
        <w:pStyle w:val="66"/>
        <w:tabs>
          <w:tab w:val="center" w:pos="4946"/>
        </w:tabs>
        <w:spacing w:line="360" w:lineRule="exact"/>
        <w:ind w:left="360" w:right="880"/>
        <w:rPr>
          <w:rFonts w:ascii="微软雅黑" w:hAnsi="微软雅黑" w:eastAsia="微软雅黑" w:cs="微软雅黑"/>
          <w:szCs w:val="21"/>
        </w:rPr>
      </w:pPr>
    </w:p>
    <w:p>
      <w:pPr>
        <w:pStyle w:val="66"/>
        <w:tabs>
          <w:tab w:val="center" w:pos="4946"/>
        </w:tabs>
        <w:spacing w:line="360" w:lineRule="exact"/>
        <w:ind w:left="360" w:right="880"/>
        <w:rPr>
          <w:rFonts w:ascii="微软雅黑" w:hAnsi="微软雅黑" w:eastAsia="微软雅黑" w:cs="微软雅黑"/>
          <w:szCs w:val="21"/>
          <w:u w:val="single"/>
        </w:rPr>
      </w:pPr>
      <w:r>
        <w:rPr>
          <w:rFonts w:hint="eastAsia" w:ascii="微软雅黑" w:hAnsi="微软雅黑" w:eastAsia="微软雅黑" w:cs="微软雅黑"/>
          <w:szCs w:val="21"/>
        </w:rPr>
        <w:t>联系人</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 xml:space="preserve">   手机</w:t>
      </w:r>
      <w:r>
        <w:rPr>
          <w:rFonts w:hint="eastAsia" w:ascii="微软雅黑" w:hAnsi="微软雅黑" w:eastAsia="微软雅黑" w:cs="微软雅黑"/>
          <w:szCs w:val="21"/>
          <w:u w:val="single"/>
        </w:rPr>
        <w:t xml:space="preserve">                                                                    </w:t>
      </w:r>
    </w:p>
    <w:p>
      <w:pPr>
        <w:pStyle w:val="66"/>
        <w:spacing w:line="360" w:lineRule="exact"/>
        <w:ind w:left="360" w:right="440"/>
        <w:rPr>
          <w:rFonts w:ascii="微软雅黑" w:hAnsi="微软雅黑" w:eastAsia="微软雅黑" w:cs="微软雅黑"/>
          <w:szCs w:val="21"/>
        </w:rPr>
      </w:pPr>
    </w:p>
    <w:p>
      <w:pPr>
        <w:pStyle w:val="66"/>
        <w:spacing w:line="360" w:lineRule="exact"/>
        <w:ind w:left="360" w:right="440"/>
        <w:rPr>
          <w:rFonts w:ascii="微软雅黑" w:hAnsi="微软雅黑" w:eastAsia="微软雅黑" w:cs="微软雅黑"/>
          <w:szCs w:val="21"/>
          <w:u w:val="single"/>
        </w:rPr>
      </w:pPr>
      <w:r>
        <w:rPr>
          <w:rFonts w:hint="eastAsia" w:ascii="微软雅黑" w:hAnsi="微软雅黑" w:eastAsia="微软雅黑" w:cs="微软雅黑"/>
          <w:szCs w:val="21"/>
        </w:rPr>
        <w:t>电话</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 xml:space="preserve">   传真</w:t>
      </w:r>
      <w:r>
        <w:rPr>
          <w:rFonts w:hint="eastAsia" w:ascii="微软雅黑" w:hAnsi="微软雅黑" w:eastAsia="微软雅黑" w:cs="微软雅黑"/>
          <w:szCs w:val="21"/>
          <w:u w:val="single"/>
        </w:rPr>
        <w:t xml:space="preserve">                                                   </w:t>
      </w:r>
    </w:p>
    <w:p>
      <w:pPr>
        <w:pStyle w:val="66"/>
        <w:spacing w:line="360" w:lineRule="exact"/>
        <w:ind w:left="360" w:right="440"/>
        <w:rPr>
          <w:rFonts w:ascii="微软雅黑" w:hAnsi="微软雅黑" w:eastAsia="微软雅黑" w:cs="微软雅黑"/>
          <w:szCs w:val="21"/>
        </w:rPr>
      </w:pPr>
    </w:p>
    <w:p>
      <w:pPr>
        <w:pStyle w:val="66"/>
        <w:spacing w:line="360" w:lineRule="exact"/>
        <w:ind w:left="360" w:right="440"/>
        <w:rPr>
          <w:rFonts w:ascii="微软雅黑" w:hAnsi="微软雅黑" w:eastAsia="微软雅黑" w:cs="微软雅黑"/>
          <w:szCs w:val="21"/>
          <w:u w:val="single"/>
        </w:rPr>
      </w:pPr>
      <w:r>
        <w:rPr>
          <w:rFonts w:hint="eastAsia" w:ascii="微软雅黑" w:hAnsi="微软雅黑" w:eastAsia="微软雅黑" w:cs="微软雅黑"/>
          <w:szCs w:val="21"/>
        </w:rPr>
        <w:t>电子邮箱</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 xml:space="preserve">  展 馆/展位号</w:t>
      </w:r>
      <w:r>
        <w:rPr>
          <w:rFonts w:hint="eastAsia" w:ascii="微软雅黑" w:hAnsi="微软雅黑" w:eastAsia="微软雅黑" w:cs="微软雅黑"/>
          <w:szCs w:val="21"/>
          <w:u w:val="single"/>
        </w:rPr>
        <w:t xml:space="preserve">                                                   </w:t>
      </w:r>
    </w:p>
    <w:p>
      <w:pPr>
        <w:rPr>
          <w:rFonts w:ascii="微软雅黑" w:hAnsi="微软雅黑" w:eastAsia="微软雅黑" w:cs="微软雅黑"/>
          <w:szCs w:val="21"/>
        </w:rPr>
      </w:pPr>
      <w:r>
        <w:rPr>
          <w:rFonts w:hint="eastAsia" w:ascii="微软雅黑" w:hAnsi="微软雅黑" w:eastAsia="微软雅黑" w:cs="微软雅黑"/>
          <w:szCs w:val="21"/>
        </w:rPr>
        <w:t xml:space="preserve">          </w:t>
      </w:r>
    </w:p>
    <w:p>
      <w:pPr>
        <w:rPr>
          <w:rFonts w:ascii="微软雅黑" w:hAnsi="微软雅黑" w:eastAsia="微软雅黑" w:cs="微软雅黑"/>
          <w:szCs w:val="21"/>
        </w:rPr>
      </w:pPr>
    </w:p>
    <w:p>
      <w:pPr>
        <w:rPr>
          <w:rFonts w:ascii="微软雅黑" w:hAnsi="微软雅黑" w:eastAsia="微软雅黑" w:cs="微软雅黑"/>
          <w:szCs w:val="21"/>
        </w:rPr>
      </w:pPr>
      <w:r>
        <w:rPr>
          <w:rFonts w:hint="eastAsia" w:ascii="微软雅黑" w:hAnsi="微软雅黑" w:eastAsia="微软雅黑" w:cs="微软雅黑"/>
          <w:szCs w:val="21"/>
        </w:rPr>
        <w:t xml:space="preserve">    我公司为_________________________________参展单位，搭建面积</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平方米，展位长</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米，宽</w:t>
      </w:r>
      <w:r>
        <w:rPr>
          <w:rFonts w:hint="eastAsia" w:ascii="微软雅黑" w:hAnsi="微软雅黑" w:eastAsia="微软雅黑" w:cs="微软雅黑"/>
          <w:szCs w:val="21"/>
          <w:u w:val="single"/>
        </w:rPr>
        <w:t xml:space="preserve">      </w:t>
      </w:r>
      <w:r>
        <w:rPr>
          <w:rFonts w:hint="eastAsia" w:ascii="微软雅黑" w:hAnsi="微软雅黑" w:eastAsia="微软雅黑" w:cs="微软雅黑"/>
          <w:szCs w:val="21"/>
        </w:rPr>
        <w:t>米。现委托 _____________________________________公司为我公司特装展台搭建商，且证明：</w:t>
      </w:r>
    </w:p>
    <w:p>
      <w:pPr>
        <w:rPr>
          <w:rFonts w:ascii="微软雅黑" w:hAnsi="微软雅黑" w:eastAsia="微软雅黑" w:cs="微软雅黑"/>
          <w:szCs w:val="21"/>
        </w:rPr>
      </w:pPr>
    </w:p>
    <w:p>
      <w:pPr>
        <w:rPr>
          <w:rFonts w:ascii="微软雅黑" w:hAnsi="微软雅黑" w:eastAsia="微软雅黑" w:cs="微软雅黑"/>
          <w:szCs w:val="21"/>
        </w:rPr>
      </w:pPr>
      <w:r>
        <w:rPr>
          <w:rFonts w:hint="eastAsia" w:ascii="微软雅黑" w:hAnsi="微软雅黑" w:eastAsia="微软雅黑" w:cs="微软雅黑"/>
          <w:szCs w:val="21"/>
        </w:rPr>
        <w:t>1）该搭建公司经考察审核合格后确认为本展位唯一指定搭建商，且具有搭建资格；</w:t>
      </w:r>
    </w:p>
    <w:p>
      <w:pPr>
        <w:rPr>
          <w:rFonts w:ascii="微软雅黑" w:hAnsi="微软雅黑" w:eastAsia="微软雅黑" w:cs="微软雅黑"/>
          <w:szCs w:val="21"/>
        </w:rPr>
      </w:pPr>
      <w:r>
        <w:rPr>
          <w:rFonts w:hint="eastAsia" w:ascii="微软雅黑" w:hAnsi="微软雅黑" w:eastAsia="微软雅黑" w:cs="微软雅黑"/>
          <w:szCs w:val="21"/>
        </w:rPr>
        <w:t>2）该搭建公司已同本企业签订相关搭建合同，确保展台安全施工及正常运行；</w:t>
      </w:r>
    </w:p>
    <w:p>
      <w:pPr>
        <w:rPr>
          <w:rFonts w:ascii="微软雅黑" w:hAnsi="微软雅黑" w:eastAsia="微软雅黑" w:cs="微软雅黑"/>
          <w:szCs w:val="21"/>
        </w:rPr>
      </w:pPr>
      <w:r>
        <w:rPr>
          <w:rFonts w:hint="eastAsia" w:ascii="微软雅黑" w:hAnsi="微软雅黑" w:eastAsia="微软雅黑" w:cs="微软雅黑"/>
          <w:szCs w:val="21"/>
        </w:rPr>
        <w:t>3）我公司已明确组委会施工管理相关安全细则，并通知我公司指定委托搭建公司在现场确保施工安全；</w:t>
      </w:r>
    </w:p>
    <w:p>
      <w:pPr>
        <w:rPr>
          <w:rFonts w:ascii="微软雅黑" w:hAnsi="微软雅黑" w:eastAsia="微软雅黑" w:cs="微软雅黑"/>
          <w:szCs w:val="21"/>
        </w:rPr>
      </w:pPr>
      <w:r>
        <w:rPr>
          <w:rFonts w:hint="eastAsia" w:ascii="微软雅黑" w:hAnsi="微软雅黑" w:eastAsia="微软雅黑" w:cs="微软雅黑"/>
          <w:szCs w:val="21"/>
        </w:rPr>
        <w:t>4）配合组委会主场服务商队展台进行安全监督，如违反场馆相关施工安全规定，组委会有权对展位进行处罚；</w:t>
      </w:r>
    </w:p>
    <w:p>
      <w:pPr>
        <w:rPr>
          <w:rFonts w:ascii="微软雅黑" w:hAnsi="微软雅黑" w:eastAsia="微软雅黑" w:cs="微软雅黑"/>
          <w:szCs w:val="21"/>
        </w:rPr>
      </w:pPr>
      <w:r>
        <w:rPr>
          <w:rFonts w:hint="eastAsia" w:ascii="微软雅黑" w:hAnsi="微软雅黑" w:eastAsia="微软雅黑" w:cs="微软雅黑"/>
          <w:szCs w:val="21"/>
        </w:rPr>
        <w:t>5）对搭建商进行监督，若违反组委会施工管理相关规定，组委会有权追究我公司及我公司指定搭建商一切责任。</w:t>
      </w:r>
    </w:p>
    <w:p>
      <w:pPr>
        <w:rPr>
          <w:rFonts w:ascii="微软雅黑" w:hAnsi="微软雅黑" w:eastAsia="微软雅黑" w:cs="微软雅黑"/>
          <w:szCs w:val="21"/>
        </w:rPr>
      </w:pPr>
    </w:p>
    <w:p>
      <w:pPr>
        <w:rPr>
          <w:rFonts w:ascii="微软雅黑" w:hAnsi="微软雅黑" w:eastAsia="微软雅黑" w:cs="微软雅黑"/>
          <w:szCs w:val="21"/>
        </w:rPr>
      </w:pPr>
    </w:p>
    <w:p>
      <w:pPr>
        <w:rPr>
          <w:rFonts w:ascii="微软雅黑" w:hAnsi="微软雅黑" w:eastAsia="微软雅黑" w:cs="微软雅黑"/>
          <w:szCs w:val="21"/>
        </w:rPr>
      </w:pPr>
    </w:p>
    <w:p>
      <w:pPr>
        <w:rPr>
          <w:rFonts w:ascii="微软雅黑" w:hAnsi="微软雅黑" w:eastAsia="微软雅黑" w:cs="微软雅黑"/>
          <w:szCs w:val="21"/>
        </w:rPr>
      </w:pPr>
    </w:p>
    <w:p>
      <w:pPr>
        <w:rPr>
          <w:rFonts w:ascii="微软雅黑" w:hAnsi="微软雅黑" w:eastAsia="微软雅黑" w:cs="微软雅黑"/>
          <w:b/>
          <w:szCs w:val="21"/>
        </w:rPr>
      </w:pPr>
      <w:r>
        <w:rPr>
          <w:rFonts w:hint="eastAsia" w:ascii="微软雅黑" w:hAnsi="微软雅黑" w:eastAsia="微软雅黑" w:cs="微软雅黑"/>
          <w:szCs w:val="21"/>
        </w:rPr>
        <w:t xml:space="preserve">                                                </w:t>
      </w:r>
      <w:r>
        <w:rPr>
          <w:rFonts w:hint="eastAsia" w:ascii="微软雅黑" w:hAnsi="微软雅黑" w:eastAsia="微软雅黑" w:cs="微软雅黑"/>
          <w:b/>
          <w:szCs w:val="21"/>
        </w:rPr>
        <w:t xml:space="preserve">                                           参展单位 （盖章）：</w:t>
      </w:r>
    </w:p>
    <w:p>
      <w:pPr>
        <w:rPr>
          <w:rFonts w:ascii="微软雅黑" w:hAnsi="微软雅黑" w:eastAsia="微软雅黑" w:cs="微软雅黑"/>
          <w:b/>
          <w:szCs w:val="21"/>
        </w:rPr>
      </w:pPr>
    </w:p>
    <w:p>
      <w:pPr>
        <w:ind w:firstLine="5403" w:firstLineChars="2700"/>
        <w:rPr>
          <w:rFonts w:ascii="微软雅黑" w:hAnsi="微软雅黑" w:eastAsia="微软雅黑" w:cs="微软雅黑"/>
          <w:b/>
          <w:szCs w:val="21"/>
        </w:rPr>
      </w:pPr>
      <w:r>
        <w:rPr>
          <w:rFonts w:hint="eastAsia" w:ascii="微软雅黑" w:hAnsi="微软雅黑" w:eastAsia="微软雅黑" w:cs="微软雅黑"/>
          <w:b/>
          <w:szCs w:val="21"/>
        </w:rPr>
        <w:t>代表授权签字：</w:t>
      </w:r>
    </w:p>
    <w:p>
      <w:pPr>
        <w:rPr>
          <w:rFonts w:ascii="微软雅黑" w:hAnsi="微软雅黑" w:eastAsia="微软雅黑" w:cs="微软雅黑"/>
          <w:b/>
          <w:szCs w:val="21"/>
        </w:rPr>
      </w:pPr>
      <w:r>
        <w:rPr>
          <w:rFonts w:hint="eastAsia" w:ascii="微软雅黑" w:hAnsi="微软雅黑" w:eastAsia="微软雅黑" w:cs="微软雅黑"/>
          <w:b/>
          <w:szCs w:val="21"/>
        </w:rPr>
        <w:t xml:space="preserve">                                                                                            </w:t>
      </w:r>
    </w:p>
    <w:p>
      <w:pPr>
        <w:ind w:firstLine="5002" w:firstLineChars="2500"/>
        <w:rPr>
          <w:rFonts w:ascii="微软雅黑" w:hAnsi="微软雅黑" w:eastAsia="微软雅黑" w:cs="微软雅黑"/>
          <w:szCs w:val="21"/>
        </w:rPr>
      </w:pPr>
      <w:r>
        <w:rPr>
          <w:rFonts w:hint="eastAsia" w:ascii="微软雅黑" w:hAnsi="微软雅黑" w:eastAsia="微软雅黑" w:cs="微软雅黑"/>
          <w:b/>
          <w:szCs w:val="21"/>
        </w:rPr>
        <w:t xml:space="preserve">       年     月     日</w:t>
      </w:r>
    </w:p>
    <w:p>
      <w:pPr>
        <w:jc w:val="center"/>
        <w:textAlignment w:val="baseline"/>
        <w:rPr>
          <w:rFonts w:ascii="微软雅黑" w:hAnsi="微软雅黑" w:eastAsia="微软雅黑" w:cs="等线"/>
          <w:b/>
          <w:sz w:val="22"/>
          <w:szCs w:val="22"/>
        </w:rPr>
      </w:pPr>
    </w:p>
    <w:p>
      <w:pPr>
        <w:jc w:val="center"/>
        <w:textAlignment w:val="baseline"/>
        <w:rPr>
          <w:rFonts w:ascii="微软雅黑" w:hAnsi="微软雅黑" w:eastAsia="微软雅黑" w:cs="等线"/>
          <w:b/>
          <w:sz w:val="22"/>
          <w:szCs w:val="22"/>
        </w:rPr>
      </w:pPr>
    </w:p>
    <w:p>
      <w:pPr>
        <w:jc w:val="center"/>
        <w:textAlignment w:val="baseline"/>
        <w:rPr>
          <w:rFonts w:ascii="微软雅黑" w:hAnsi="微软雅黑" w:eastAsia="微软雅黑" w:cs="等线"/>
          <w:b/>
          <w:sz w:val="22"/>
          <w:szCs w:val="22"/>
        </w:rPr>
      </w:pPr>
    </w:p>
    <w:p>
      <w:pPr>
        <w:jc w:val="both"/>
        <w:textAlignment w:val="baseline"/>
        <w:rPr>
          <w:rFonts w:ascii="微软雅黑" w:hAnsi="微软雅黑" w:eastAsia="微软雅黑" w:cs="等线"/>
          <w:b/>
          <w:sz w:val="22"/>
          <w:szCs w:val="22"/>
        </w:rPr>
      </w:pPr>
    </w:p>
    <w:p>
      <w:pPr>
        <w:jc w:val="center"/>
        <w:textAlignment w:val="baseline"/>
        <w:rPr>
          <w:rFonts w:ascii="微软雅黑" w:hAnsi="微软雅黑" w:eastAsia="微软雅黑" w:cs="等线"/>
          <w:b/>
          <w:sz w:val="22"/>
          <w:szCs w:val="22"/>
        </w:rPr>
      </w:pPr>
    </w:p>
    <w:p>
      <w:pPr>
        <w:spacing w:line="360" w:lineRule="exact"/>
        <w:jc w:val="center"/>
        <w:textAlignment w:val="baseline"/>
        <w:rPr>
          <w:rFonts w:ascii="微软雅黑" w:hAnsi="微软雅黑" w:eastAsia="微软雅黑" w:cs="宋体"/>
          <w:b/>
          <w:bCs/>
          <w:sz w:val="28"/>
          <w:szCs w:val="28"/>
        </w:rPr>
      </w:pPr>
      <w:r>
        <w:rPr>
          <w:rFonts w:hint="eastAsia" w:ascii="微软雅黑" w:hAnsi="微软雅黑" w:eastAsia="微软雅黑" w:cs="宋体"/>
          <w:b/>
          <w:bCs/>
          <w:sz w:val="28"/>
          <w:szCs w:val="28"/>
        </w:rPr>
        <w:t>R</w:t>
      </w:r>
      <w:r>
        <w:rPr>
          <w:rFonts w:ascii="微软雅黑" w:hAnsi="微软雅黑" w:eastAsia="微软雅黑" w:cs="宋体"/>
          <w:b/>
          <w:bCs/>
          <w:sz w:val="28"/>
          <w:szCs w:val="28"/>
        </w:rPr>
        <w:t>6</w:t>
      </w:r>
      <w:r>
        <w:rPr>
          <w:rFonts w:hint="eastAsia" w:ascii="微软雅黑" w:hAnsi="微软雅黑" w:eastAsia="微软雅黑" w:cs="宋体"/>
          <w:b/>
          <w:bCs/>
          <w:sz w:val="28"/>
          <w:szCs w:val="28"/>
        </w:rPr>
        <w:t>-退押金及发票信息采集表</w:t>
      </w:r>
    </w:p>
    <w:tbl>
      <w:tblPr>
        <w:tblStyle w:val="80"/>
        <w:tblW w:w="9985" w:type="dxa"/>
        <w:jc w:val="cente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2229"/>
        <w:gridCol w:w="7756"/>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58" w:hRule="atLeast"/>
          <w:jc w:val="center"/>
        </w:trPr>
        <w:tc>
          <w:tcPr>
            <w:tcW w:w="9985" w:type="dxa"/>
            <w:gridSpan w:val="2"/>
            <w:tcBorders>
              <w:top w:val="nil"/>
              <w:left w:val="nil"/>
              <w:right w:val="nil"/>
            </w:tcBorders>
            <w:vAlign w:val="center"/>
          </w:tcPr>
          <w:p>
            <w:pPr>
              <w:rPr>
                <w:rFonts w:ascii="微软雅黑" w:hAnsi="微软雅黑" w:eastAsia="微软雅黑" w:cs="宋体"/>
                <w:b/>
                <w:bCs/>
                <w:kern w:val="2"/>
                <w:sz w:val="18"/>
                <w:szCs w:val="18"/>
              </w:rPr>
            </w:pPr>
            <w:r>
              <w:rPr>
                <w:rFonts w:hint="eastAsia" w:ascii="微软雅黑" w:hAnsi="微软雅黑" w:eastAsia="微软雅黑" w:cs="宋体"/>
                <w:b/>
                <w:bCs/>
                <w:kern w:val="2"/>
                <w:sz w:val="18"/>
                <w:szCs w:val="18"/>
              </w:rPr>
              <w:t>押金信息（请填写word版）</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56" w:hRule="atLeast"/>
          <w:jc w:val="center"/>
        </w:trPr>
        <w:tc>
          <w:tcPr>
            <w:tcW w:w="2229" w:type="dxa"/>
            <w:vAlign w:val="center"/>
          </w:tcPr>
          <w:p>
            <w:pPr>
              <w:jc w:val="right"/>
              <w:rPr>
                <w:rFonts w:ascii="微软雅黑" w:hAnsi="微软雅黑" w:eastAsia="微软雅黑" w:cs="宋体"/>
                <w:kern w:val="2"/>
                <w:sz w:val="18"/>
                <w:szCs w:val="18"/>
              </w:rPr>
            </w:pPr>
            <w:r>
              <w:rPr>
                <w:rFonts w:hint="eastAsia" w:ascii="微软雅黑" w:hAnsi="微软雅黑" w:eastAsia="微软雅黑" w:cs="宋体"/>
                <w:kern w:val="2"/>
                <w:sz w:val="18"/>
                <w:szCs w:val="18"/>
              </w:rPr>
              <w:t>展位号：</w:t>
            </w:r>
          </w:p>
        </w:tc>
        <w:tc>
          <w:tcPr>
            <w:tcW w:w="7756" w:type="dxa"/>
            <w:vAlign w:val="center"/>
          </w:tcPr>
          <w:p>
            <w:pPr>
              <w:rPr>
                <w:rFonts w:ascii="微软雅黑" w:hAnsi="微软雅黑" w:eastAsia="微软雅黑" w:cs="宋体"/>
                <w:kern w:val="2"/>
                <w:sz w:val="18"/>
                <w:szCs w:val="18"/>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35" w:hRule="atLeast"/>
          <w:jc w:val="center"/>
        </w:trPr>
        <w:tc>
          <w:tcPr>
            <w:tcW w:w="2229" w:type="dxa"/>
            <w:vAlign w:val="center"/>
          </w:tcPr>
          <w:p>
            <w:pPr>
              <w:jc w:val="right"/>
              <w:rPr>
                <w:rFonts w:ascii="微软雅黑" w:hAnsi="微软雅黑" w:eastAsia="微软雅黑" w:cs="宋体"/>
                <w:kern w:val="2"/>
                <w:sz w:val="18"/>
                <w:szCs w:val="18"/>
              </w:rPr>
            </w:pPr>
            <w:r>
              <w:rPr>
                <w:rFonts w:hint="eastAsia" w:ascii="微软雅黑" w:hAnsi="微软雅黑" w:eastAsia="微软雅黑" w:cs="宋体"/>
                <w:kern w:val="2"/>
                <w:sz w:val="18"/>
                <w:szCs w:val="18"/>
              </w:rPr>
              <w:t>展台名称：</w:t>
            </w:r>
          </w:p>
        </w:tc>
        <w:tc>
          <w:tcPr>
            <w:tcW w:w="7756" w:type="dxa"/>
            <w:vAlign w:val="center"/>
          </w:tcPr>
          <w:p>
            <w:pPr>
              <w:rPr>
                <w:rFonts w:ascii="微软雅黑" w:hAnsi="微软雅黑" w:eastAsia="微软雅黑" w:cs="宋体"/>
                <w:kern w:val="2"/>
                <w:sz w:val="18"/>
                <w:szCs w:val="18"/>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35" w:hRule="atLeast"/>
          <w:jc w:val="center"/>
        </w:trPr>
        <w:tc>
          <w:tcPr>
            <w:tcW w:w="2229" w:type="dxa"/>
            <w:vAlign w:val="center"/>
          </w:tcPr>
          <w:p>
            <w:pPr>
              <w:jc w:val="right"/>
              <w:rPr>
                <w:rFonts w:ascii="微软雅黑" w:hAnsi="微软雅黑" w:eastAsia="微软雅黑" w:cs="宋体"/>
                <w:kern w:val="2"/>
                <w:sz w:val="18"/>
                <w:szCs w:val="18"/>
              </w:rPr>
            </w:pPr>
            <w:r>
              <w:rPr>
                <w:rFonts w:hint="eastAsia" w:ascii="微软雅黑" w:hAnsi="微软雅黑" w:eastAsia="微软雅黑" w:cs="宋体"/>
                <w:kern w:val="2"/>
                <w:sz w:val="18"/>
                <w:szCs w:val="18"/>
              </w:rPr>
              <w:t>押金额：</w:t>
            </w:r>
          </w:p>
        </w:tc>
        <w:tc>
          <w:tcPr>
            <w:tcW w:w="7756" w:type="dxa"/>
            <w:vAlign w:val="center"/>
          </w:tcPr>
          <w:p>
            <w:pPr>
              <w:rPr>
                <w:rFonts w:ascii="微软雅黑" w:hAnsi="微软雅黑" w:eastAsia="微软雅黑" w:cs="宋体"/>
                <w:kern w:val="2"/>
                <w:sz w:val="18"/>
                <w:szCs w:val="18"/>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56" w:hRule="atLeast"/>
          <w:jc w:val="center"/>
        </w:trPr>
        <w:tc>
          <w:tcPr>
            <w:tcW w:w="2229" w:type="dxa"/>
            <w:vAlign w:val="center"/>
          </w:tcPr>
          <w:p>
            <w:pPr>
              <w:jc w:val="right"/>
              <w:rPr>
                <w:rFonts w:ascii="微软雅黑" w:hAnsi="微软雅黑" w:eastAsia="微软雅黑" w:cs="宋体"/>
                <w:kern w:val="2"/>
                <w:sz w:val="18"/>
                <w:szCs w:val="18"/>
              </w:rPr>
            </w:pPr>
            <w:r>
              <w:rPr>
                <w:rFonts w:hint="eastAsia" w:ascii="微软雅黑" w:hAnsi="微软雅黑" w:eastAsia="微软雅黑" w:cs="宋体"/>
                <w:kern w:val="2"/>
                <w:sz w:val="18"/>
                <w:szCs w:val="18"/>
              </w:rPr>
              <w:t>付款人全称：</w:t>
            </w:r>
          </w:p>
        </w:tc>
        <w:tc>
          <w:tcPr>
            <w:tcW w:w="7756" w:type="dxa"/>
            <w:vAlign w:val="center"/>
          </w:tcPr>
          <w:p>
            <w:pPr>
              <w:rPr>
                <w:rFonts w:ascii="微软雅黑" w:hAnsi="微软雅黑" w:eastAsia="微软雅黑" w:cs="宋体"/>
                <w:kern w:val="2"/>
                <w:sz w:val="18"/>
                <w:szCs w:val="18"/>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35" w:hRule="atLeast"/>
          <w:jc w:val="center"/>
        </w:trPr>
        <w:tc>
          <w:tcPr>
            <w:tcW w:w="2229" w:type="dxa"/>
            <w:vAlign w:val="center"/>
          </w:tcPr>
          <w:p>
            <w:pPr>
              <w:jc w:val="right"/>
              <w:rPr>
                <w:rFonts w:ascii="微软雅黑" w:hAnsi="微软雅黑" w:eastAsia="微软雅黑" w:cs="宋体"/>
                <w:kern w:val="2"/>
                <w:sz w:val="18"/>
                <w:szCs w:val="18"/>
              </w:rPr>
            </w:pPr>
            <w:r>
              <w:rPr>
                <w:rFonts w:hint="eastAsia" w:ascii="微软雅黑" w:hAnsi="微软雅黑" w:eastAsia="微软雅黑" w:cs="宋体"/>
                <w:kern w:val="2"/>
                <w:sz w:val="18"/>
                <w:szCs w:val="18"/>
              </w:rPr>
              <w:t>开户银行全称：</w:t>
            </w:r>
          </w:p>
        </w:tc>
        <w:tc>
          <w:tcPr>
            <w:tcW w:w="7756" w:type="dxa"/>
            <w:vAlign w:val="center"/>
          </w:tcPr>
          <w:p>
            <w:pPr>
              <w:rPr>
                <w:rFonts w:ascii="微软雅黑" w:hAnsi="微软雅黑" w:eastAsia="微软雅黑" w:cs="宋体"/>
                <w:kern w:val="2"/>
                <w:sz w:val="18"/>
                <w:szCs w:val="18"/>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35" w:hRule="atLeast"/>
          <w:jc w:val="center"/>
        </w:trPr>
        <w:tc>
          <w:tcPr>
            <w:tcW w:w="2229" w:type="dxa"/>
            <w:vAlign w:val="center"/>
          </w:tcPr>
          <w:p>
            <w:pPr>
              <w:jc w:val="right"/>
              <w:rPr>
                <w:rFonts w:ascii="微软雅黑" w:hAnsi="微软雅黑" w:eastAsia="微软雅黑" w:cs="宋体"/>
                <w:kern w:val="2"/>
                <w:sz w:val="18"/>
                <w:szCs w:val="18"/>
              </w:rPr>
            </w:pPr>
            <w:r>
              <w:rPr>
                <w:rFonts w:hint="eastAsia" w:ascii="微软雅黑" w:hAnsi="微软雅黑" w:eastAsia="微软雅黑" w:cs="宋体"/>
                <w:kern w:val="2"/>
                <w:sz w:val="18"/>
                <w:szCs w:val="18"/>
              </w:rPr>
              <w:t>开户行行号：</w:t>
            </w:r>
          </w:p>
          <w:p>
            <w:pPr>
              <w:jc w:val="right"/>
              <w:rPr>
                <w:rFonts w:ascii="微软雅黑" w:hAnsi="微软雅黑" w:eastAsia="微软雅黑" w:cs="宋体"/>
                <w:kern w:val="2"/>
                <w:sz w:val="18"/>
                <w:szCs w:val="18"/>
              </w:rPr>
            </w:pPr>
            <w:r>
              <w:rPr>
                <w:rFonts w:hint="eastAsia" w:ascii="微软雅黑" w:hAnsi="微软雅黑" w:eastAsia="微软雅黑" w:cs="宋体"/>
                <w:kern w:val="2"/>
                <w:sz w:val="18"/>
                <w:szCs w:val="18"/>
              </w:rPr>
              <w:t>（建议填写）</w:t>
            </w:r>
          </w:p>
        </w:tc>
        <w:tc>
          <w:tcPr>
            <w:tcW w:w="7756" w:type="dxa"/>
            <w:vAlign w:val="center"/>
          </w:tcPr>
          <w:p>
            <w:pPr>
              <w:rPr>
                <w:rFonts w:ascii="微软雅黑" w:hAnsi="微软雅黑" w:eastAsia="微软雅黑" w:cs="宋体"/>
                <w:kern w:val="2"/>
                <w:sz w:val="18"/>
                <w:szCs w:val="18"/>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35" w:hRule="atLeast"/>
          <w:jc w:val="center"/>
        </w:trPr>
        <w:tc>
          <w:tcPr>
            <w:tcW w:w="2229" w:type="dxa"/>
            <w:vAlign w:val="center"/>
          </w:tcPr>
          <w:p>
            <w:pPr>
              <w:jc w:val="right"/>
              <w:rPr>
                <w:rFonts w:ascii="微软雅黑" w:hAnsi="微软雅黑" w:eastAsia="微软雅黑" w:cs="宋体"/>
                <w:kern w:val="2"/>
                <w:sz w:val="18"/>
                <w:szCs w:val="18"/>
              </w:rPr>
            </w:pPr>
            <w:r>
              <w:rPr>
                <w:rFonts w:hint="eastAsia" w:ascii="微软雅黑" w:hAnsi="微软雅黑" w:eastAsia="微软雅黑" w:cs="宋体"/>
                <w:kern w:val="2"/>
                <w:sz w:val="18"/>
                <w:szCs w:val="18"/>
              </w:rPr>
              <w:t>收款账号：</w:t>
            </w:r>
          </w:p>
          <w:p>
            <w:pPr>
              <w:jc w:val="right"/>
              <w:rPr>
                <w:rFonts w:ascii="微软雅黑" w:hAnsi="微软雅黑" w:eastAsia="微软雅黑" w:cs="宋体"/>
                <w:kern w:val="2"/>
                <w:sz w:val="18"/>
                <w:szCs w:val="18"/>
              </w:rPr>
            </w:pPr>
            <w:r>
              <w:rPr>
                <w:rFonts w:hint="eastAsia" w:ascii="微软雅黑" w:hAnsi="微软雅黑" w:eastAsia="微软雅黑" w:cs="宋体"/>
                <w:kern w:val="2"/>
                <w:sz w:val="18"/>
                <w:szCs w:val="18"/>
              </w:rPr>
              <w:t>（须与付款账号一致）</w:t>
            </w:r>
          </w:p>
        </w:tc>
        <w:tc>
          <w:tcPr>
            <w:tcW w:w="7756" w:type="dxa"/>
            <w:vAlign w:val="center"/>
          </w:tcPr>
          <w:p>
            <w:pPr>
              <w:rPr>
                <w:rFonts w:ascii="微软雅黑" w:hAnsi="微软雅黑" w:eastAsia="微软雅黑" w:cs="宋体"/>
                <w:kern w:val="2"/>
                <w:sz w:val="18"/>
                <w:szCs w:val="18"/>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56" w:hRule="atLeast"/>
          <w:jc w:val="center"/>
        </w:trPr>
        <w:tc>
          <w:tcPr>
            <w:tcW w:w="2229" w:type="dxa"/>
            <w:tcBorders>
              <w:bottom w:val="single" w:color="BEBEBE" w:themeColor="background1" w:themeShade="BF" w:sz="4" w:space="0"/>
            </w:tcBorders>
            <w:vAlign w:val="center"/>
          </w:tcPr>
          <w:p>
            <w:pPr>
              <w:jc w:val="right"/>
              <w:rPr>
                <w:rFonts w:ascii="微软雅黑" w:hAnsi="微软雅黑" w:eastAsia="微软雅黑" w:cs="宋体"/>
                <w:kern w:val="2"/>
                <w:sz w:val="18"/>
                <w:szCs w:val="18"/>
              </w:rPr>
            </w:pPr>
            <w:r>
              <w:rPr>
                <w:rFonts w:hint="eastAsia" w:ascii="微软雅黑" w:hAnsi="微软雅黑" w:eastAsia="微软雅黑" w:cs="宋体"/>
                <w:kern w:val="2"/>
                <w:sz w:val="18"/>
                <w:szCs w:val="18"/>
              </w:rPr>
              <w:t>联系人手机号：</w:t>
            </w:r>
          </w:p>
        </w:tc>
        <w:tc>
          <w:tcPr>
            <w:tcW w:w="7756" w:type="dxa"/>
            <w:tcBorders>
              <w:bottom w:val="single" w:color="BEBEBE" w:themeColor="background1" w:themeShade="BF" w:sz="4" w:space="0"/>
            </w:tcBorders>
            <w:vAlign w:val="center"/>
          </w:tcPr>
          <w:p>
            <w:pPr>
              <w:rPr>
                <w:rFonts w:ascii="微软雅黑" w:hAnsi="微软雅黑" w:eastAsia="微软雅黑" w:cs="宋体"/>
                <w:kern w:val="2"/>
                <w:sz w:val="18"/>
                <w:szCs w:val="18"/>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98" w:hRule="atLeast"/>
          <w:jc w:val="center"/>
        </w:trPr>
        <w:tc>
          <w:tcPr>
            <w:tcW w:w="9985" w:type="dxa"/>
            <w:gridSpan w:val="2"/>
            <w:tcBorders>
              <w:left w:val="nil"/>
              <w:right w:val="nil"/>
            </w:tcBorders>
            <w:vAlign w:val="center"/>
          </w:tcPr>
          <w:p>
            <w:pPr>
              <w:rPr>
                <w:rFonts w:ascii="微软雅黑" w:hAnsi="微软雅黑" w:eastAsia="微软雅黑" w:cs="宋体"/>
                <w:b/>
                <w:bCs/>
                <w:kern w:val="2"/>
                <w:sz w:val="18"/>
                <w:szCs w:val="18"/>
              </w:rPr>
            </w:pPr>
            <w:r>
              <w:rPr>
                <w:rFonts w:hint="eastAsia" w:ascii="微软雅黑" w:hAnsi="微软雅黑" w:eastAsia="微软雅黑" w:cs="宋体"/>
                <w:b/>
                <w:bCs/>
                <w:kern w:val="2"/>
                <w:sz w:val="18"/>
                <w:szCs w:val="18"/>
              </w:rPr>
              <w:t>发票信息（请填写word版）</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35" w:hRule="atLeast"/>
          <w:jc w:val="center"/>
        </w:trPr>
        <w:tc>
          <w:tcPr>
            <w:tcW w:w="2229" w:type="dxa"/>
            <w:vAlign w:val="center"/>
          </w:tcPr>
          <w:p>
            <w:pPr>
              <w:jc w:val="right"/>
              <w:rPr>
                <w:rFonts w:ascii="微软雅黑" w:hAnsi="微软雅黑" w:eastAsia="微软雅黑" w:cs="宋体"/>
                <w:kern w:val="2"/>
                <w:sz w:val="18"/>
                <w:szCs w:val="18"/>
              </w:rPr>
            </w:pPr>
            <w:r>
              <w:rPr>
                <w:rFonts w:hint="eastAsia" w:ascii="微软雅黑" w:hAnsi="微软雅黑" w:eastAsia="微软雅黑" w:cs="宋体"/>
                <w:kern w:val="2"/>
                <w:sz w:val="18"/>
                <w:szCs w:val="18"/>
              </w:rPr>
              <w:t>发票类型：</w:t>
            </w:r>
          </w:p>
        </w:tc>
        <w:tc>
          <w:tcPr>
            <w:tcW w:w="7756" w:type="dxa"/>
            <w:vAlign w:val="center"/>
          </w:tcPr>
          <w:p>
            <w:pPr>
              <w:rPr>
                <w:rFonts w:ascii="微软雅黑" w:hAnsi="微软雅黑" w:eastAsia="微软雅黑" w:cs="宋体"/>
                <w:kern w:val="2"/>
                <w:sz w:val="18"/>
                <w:szCs w:val="18"/>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35" w:hRule="atLeast"/>
          <w:jc w:val="center"/>
        </w:trPr>
        <w:tc>
          <w:tcPr>
            <w:tcW w:w="2229" w:type="dxa"/>
            <w:vAlign w:val="center"/>
          </w:tcPr>
          <w:p>
            <w:pPr>
              <w:jc w:val="right"/>
              <w:rPr>
                <w:rFonts w:ascii="微软雅黑" w:hAnsi="微软雅黑" w:eastAsia="微软雅黑" w:cs="宋体"/>
                <w:kern w:val="2"/>
                <w:sz w:val="18"/>
                <w:szCs w:val="18"/>
              </w:rPr>
            </w:pPr>
            <w:r>
              <w:rPr>
                <w:rFonts w:hint="eastAsia" w:ascii="微软雅黑" w:hAnsi="微软雅黑" w:eastAsia="微软雅黑" w:cs="宋体"/>
                <w:kern w:val="2"/>
                <w:sz w:val="18"/>
                <w:szCs w:val="18"/>
              </w:rPr>
              <w:t>名称：</w:t>
            </w:r>
          </w:p>
        </w:tc>
        <w:tc>
          <w:tcPr>
            <w:tcW w:w="7756" w:type="dxa"/>
            <w:vAlign w:val="center"/>
          </w:tcPr>
          <w:p>
            <w:pPr>
              <w:rPr>
                <w:rFonts w:ascii="微软雅黑" w:hAnsi="微软雅黑" w:eastAsia="微软雅黑" w:cs="宋体"/>
                <w:kern w:val="2"/>
                <w:sz w:val="18"/>
                <w:szCs w:val="18"/>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56" w:hRule="atLeast"/>
          <w:jc w:val="center"/>
        </w:trPr>
        <w:tc>
          <w:tcPr>
            <w:tcW w:w="2229" w:type="dxa"/>
            <w:vAlign w:val="center"/>
          </w:tcPr>
          <w:p>
            <w:pPr>
              <w:jc w:val="right"/>
              <w:rPr>
                <w:rFonts w:ascii="微软雅黑" w:hAnsi="微软雅黑" w:eastAsia="微软雅黑" w:cs="宋体"/>
                <w:kern w:val="2"/>
                <w:sz w:val="18"/>
                <w:szCs w:val="18"/>
              </w:rPr>
            </w:pPr>
            <w:r>
              <w:rPr>
                <w:rFonts w:hint="eastAsia" w:ascii="微软雅黑" w:hAnsi="微软雅黑" w:eastAsia="微软雅黑" w:cs="宋体"/>
                <w:kern w:val="2"/>
                <w:sz w:val="18"/>
                <w:szCs w:val="18"/>
              </w:rPr>
              <w:t>纳税人识别号：</w:t>
            </w:r>
          </w:p>
        </w:tc>
        <w:tc>
          <w:tcPr>
            <w:tcW w:w="7756" w:type="dxa"/>
            <w:vAlign w:val="center"/>
          </w:tcPr>
          <w:p>
            <w:pPr>
              <w:rPr>
                <w:rFonts w:ascii="微软雅黑" w:hAnsi="微软雅黑" w:eastAsia="微软雅黑" w:cs="宋体"/>
                <w:kern w:val="2"/>
                <w:sz w:val="18"/>
                <w:szCs w:val="18"/>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35" w:hRule="atLeast"/>
          <w:jc w:val="center"/>
        </w:trPr>
        <w:tc>
          <w:tcPr>
            <w:tcW w:w="2229" w:type="dxa"/>
            <w:vAlign w:val="center"/>
          </w:tcPr>
          <w:p>
            <w:pPr>
              <w:jc w:val="right"/>
              <w:rPr>
                <w:rFonts w:ascii="微软雅黑" w:hAnsi="微软雅黑" w:eastAsia="微软雅黑" w:cs="宋体"/>
                <w:kern w:val="2"/>
                <w:sz w:val="18"/>
                <w:szCs w:val="18"/>
              </w:rPr>
            </w:pPr>
            <w:r>
              <w:rPr>
                <w:rFonts w:hint="eastAsia" w:ascii="微软雅黑" w:hAnsi="微软雅黑" w:eastAsia="微软雅黑" w:cs="宋体"/>
                <w:kern w:val="2"/>
                <w:sz w:val="18"/>
                <w:szCs w:val="18"/>
              </w:rPr>
              <w:t>地 址、电 话：</w:t>
            </w:r>
          </w:p>
        </w:tc>
        <w:tc>
          <w:tcPr>
            <w:tcW w:w="7756" w:type="dxa"/>
            <w:vAlign w:val="center"/>
          </w:tcPr>
          <w:p>
            <w:pPr>
              <w:rPr>
                <w:rFonts w:ascii="微软雅黑" w:hAnsi="微软雅黑" w:eastAsia="微软雅黑" w:cs="宋体"/>
                <w:kern w:val="2"/>
                <w:sz w:val="18"/>
                <w:szCs w:val="18"/>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35" w:hRule="atLeast"/>
          <w:jc w:val="center"/>
        </w:trPr>
        <w:tc>
          <w:tcPr>
            <w:tcW w:w="2229" w:type="dxa"/>
            <w:vAlign w:val="center"/>
          </w:tcPr>
          <w:p>
            <w:pPr>
              <w:jc w:val="right"/>
              <w:rPr>
                <w:rFonts w:ascii="微软雅黑" w:hAnsi="微软雅黑" w:eastAsia="微软雅黑" w:cs="宋体"/>
                <w:kern w:val="2"/>
                <w:sz w:val="18"/>
                <w:szCs w:val="18"/>
              </w:rPr>
            </w:pPr>
            <w:r>
              <w:rPr>
                <w:rFonts w:hint="eastAsia" w:ascii="微软雅黑" w:hAnsi="微软雅黑" w:eastAsia="微软雅黑" w:cs="宋体"/>
                <w:kern w:val="2"/>
                <w:sz w:val="18"/>
                <w:szCs w:val="18"/>
              </w:rPr>
              <w:t>联系电话：</w:t>
            </w:r>
          </w:p>
        </w:tc>
        <w:tc>
          <w:tcPr>
            <w:tcW w:w="7756" w:type="dxa"/>
            <w:vAlign w:val="center"/>
          </w:tcPr>
          <w:p>
            <w:pPr>
              <w:rPr>
                <w:rFonts w:ascii="微软雅黑" w:hAnsi="微软雅黑" w:eastAsia="微软雅黑" w:cs="宋体"/>
                <w:kern w:val="2"/>
                <w:sz w:val="18"/>
                <w:szCs w:val="18"/>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56" w:hRule="atLeast"/>
          <w:jc w:val="center"/>
        </w:trPr>
        <w:tc>
          <w:tcPr>
            <w:tcW w:w="2229" w:type="dxa"/>
            <w:vAlign w:val="center"/>
          </w:tcPr>
          <w:p>
            <w:pPr>
              <w:jc w:val="right"/>
              <w:rPr>
                <w:rFonts w:ascii="微软雅黑" w:hAnsi="微软雅黑" w:eastAsia="微软雅黑" w:cs="宋体"/>
                <w:kern w:val="2"/>
                <w:sz w:val="18"/>
                <w:szCs w:val="18"/>
              </w:rPr>
            </w:pPr>
            <w:r>
              <w:rPr>
                <w:rFonts w:hint="eastAsia" w:ascii="微软雅黑" w:hAnsi="微软雅黑" w:eastAsia="微软雅黑" w:cs="宋体"/>
                <w:kern w:val="2"/>
                <w:sz w:val="18"/>
                <w:szCs w:val="18"/>
              </w:rPr>
              <w:t>开户行及账号：</w:t>
            </w:r>
          </w:p>
        </w:tc>
        <w:tc>
          <w:tcPr>
            <w:tcW w:w="7756" w:type="dxa"/>
            <w:vAlign w:val="center"/>
          </w:tcPr>
          <w:p>
            <w:pPr>
              <w:rPr>
                <w:rFonts w:ascii="微软雅黑" w:hAnsi="微软雅黑" w:eastAsia="微软雅黑" w:cs="宋体"/>
                <w:kern w:val="2"/>
                <w:sz w:val="18"/>
                <w:szCs w:val="18"/>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435" w:hRule="atLeast"/>
          <w:jc w:val="center"/>
        </w:trPr>
        <w:tc>
          <w:tcPr>
            <w:tcW w:w="2229" w:type="dxa"/>
            <w:vAlign w:val="center"/>
          </w:tcPr>
          <w:p>
            <w:pPr>
              <w:jc w:val="right"/>
              <w:rPr>
                <w:rFonts w:ascii="微软雅黑" w:hAnsi="微软雅黑" w:eastAsia="微软雅黑" w:cs="宋体"/>
                <w:kern w:val="2"/>
                <w:sz w:val="18"/>
                <w:szCs w:val="18"/>
              </w:rPr>
            </w:pPr>
            <w:r>
              <w:rPr>
                <w:rFonts w:hint="eastAsia" w:ascii="微软雅黑" w:hAnsi="微软雅黑" w:eastAsia="微软雅黑" w:cs="宋体"/>
                <w:kern w:val="2"/>
                <w:sz w:val="18"/>
                <w:szCs w:val="18"/>
              </w:rPr>
              <w:t>发票邮寄地址、收件人、电话：</w:t>
            </w:r>
          </w:p>
        </w:tc>
        <w:tc>
          <w:tcPr>
            <w:tcW w:w="7756" w:type="dxa"/>
            <w:vAlign w:val="center"/>
          </w:tcPr>
          <w:p>
            <w:pPr>
              <w:rPr>
                <w:rFonts w:ascii="微软雅黑" w:hAnsi="微软雅黑" w:eastAsia="微软雅黑" w:cs="宋体"/>
                <w:kern w:val="2"/>
                <w:sz w:val="18"/>
                <w:szCs w:val="18"/>
              </w:rPr>
            </w:pPr>
          </w:p>
        </w:tc>
      </w:tr>
    </w:tbl>
    <w:p>
      <w:pPr>
        <w:spacing w:line="360" w:lineRule="auto"/>
        <w:ind w:firstLine="360" w:firstLineChars="200"/>
        <w:rPr>
          <w:rFonts w:ascii="微软雅黑" w:hAnsi="微软雅黑" w:eastAsia="微软雅黑" w:cs="宋体"/>
          <w:b/>
          <w:bCs/>
          <w:sz w:val="18"/>
          <w:szCs w:val="18"/>
        </w:rPr>
      </w:pPr>
      <w:r>
        <w:rPr>
          <w:rFonts w:hint="eastAsia" w:ascii="微软雅黑" w:hAnsi="微软雅黑" w:eastAsia="微软雅黑" w:cs="宋体"/>
          <w:b/>
          <w:bCs/>
          <w:sz w:val="18"/>
          <w:szCs w:val="18"/>
        </w:rPr>
        <w:t>重要说明：</w:t>
      </w:r>
    </w:p>
    <w:p>
      <w:pPr>
        <w:spacing w:line="276" w:lineRule="auto"/>
        <w:ind w:firstLine="360" w:firstLineChars="200"/>
        <w:rPr>
          <w:rFonts w:ascii="微软雅黑" w:hAnsi="微软雅黑" w:eastAsia="微软雅黑" w:cs="宋体"/>
          <w:sz w:val="18"/>
          <w:szCs w:val="18"/>
        </w:rPr>
      </w:pPr>
      <w:r>
        <w:rPr>
          <w:rFonts w:hint="eastAsia" w:ascii="微软雅黑" w:hAnsi="微软雅黑" w:eastAsia="微软雅黑" w:cs="宋体"/>
          <w:sz w:val="18"/>
          <w:szCs w:val="18"/>
        </w:rPr>
        <w:t>√押金将以公对公形式原路退回付款账户，请准确填写上述信息，确保能正常到款项;</w:t>
      </w:r>
    </w:p>
    <w:p>
      <w:pPr>
        <w:spacing w:line="276" w:lineRule="auto"/>
        <w:ind w:firstLine="360" w:firstLineChars="200"/>
        <w:rPr>
          <w:rFonts w:ascii="微软雅黑" w:hAnsi="微软雅黑" w:eastAsia="微软雅黑" w:cs="宋体"/>
          <w:sz w:val="18"/>
          <w:szCs w:val="18"/>
        </w:rPr>
      </w:pPr>
      <w:r>
        <w:rPr>
          <w:rFonts w:hint="eastAsia" w:ascii="微软雅黑" w:hAnsi="微软雅黑" w:eastAsia="微软雅黑" w:cs="宋体"/>
          <w:sz w:val="18"/>
          <w:szCs w:val="18"/>
        </w:rPr>
        <w:t>√由于搭建商填写错误导致款项不能按时退回的，需等全部押金清退工作完成之后才能再次汇款，并且所有手续费由搭建商自行承担；</w:t>
      </w:r>
    </w:p>
    <w:p>
      <w:pPr>
        <w:spacing w:line="276" w:lineRule="auto"/>
        <w:ind w:firstLine="360" w:firstLineChars="200"/>
        <w:rPr>
          <w:rFonts w:ascii="微软雅黑" w:hAnsi="微软雅黑" w:eastAsia="微软雅黑" w:cs="宋体"/>
          <w:sz w:val="18"/>
          <w:szCs w:val="18"/>
        </w:rPr>
      </w:pPr>
      <w:r>
        <w:rPr>
          <w:rFonts w:hint="eastAsia" w:ascii="微软雅黑" w:hAnsi="微软雅黑" w:eastAsia="微软雅黑" w:cs="宋体"/>
          <w:sz w:val="18"/>
          <w:szCs w:val="18"/>
        </w:rPr>
        <w:t>√开专票需填写发票信息表中所有项目；</w:t>
      </w:r>
    </w:p>
    <w:p>
      <w:pPr>
        <w:spacing w:line="276" w:lineRule="auto"/>
        <w:ind w:firstLine="360" w:firstLineChars="200"/>
        <w:rPr>
          <w:rFonts w:ascii="微软雅黑" w:hAnsi="微软雅黑" w:eastAsia="微软雅黑" w:cs="宋体"/>
          <w:sz w:val="18"/>
          <w:szCs w:val="18"/>
        </w:rPr>
      </w:pPr>
      <w:r>
        <w:rPr>
          <w:rFonts w:hint="eastAsia" w:ascii="微软雅黑" w:hAnsi="微软雅黑" w:eastAsia="微软雅黑" w:cs="宋体"/>
          <w:sz w:val="18"/>
          <w:szCs w:val="18"/>
        </w:rPr>
        <w:t>√开普票只需填写发票信息表中公司名称、纳税人识别号、发票邮寄地址及联系人电话；</w:t>
      </w:r>
    </w:p>
    <w:p>
      <w:pPr>
        <w:spacing w:line="276" w:lineRule="auto"/>
        <w:ind w:firstLine="360" w:firstLineChars="200"/>
        <w:rPr>
          <w:rFonts w:ascii="微软雅黑" w:hAnsi="微软雅黑" w:eastAsia="微软雅黑" w:cs="宋体"/>
          <w:sz w:val="18"/>
          <w:szCs w:val="18"/>
        </w:rPr>
      </w:pPr>
      <w:r>
        <w:rPr>
          <w:rFonts w:hint="eastAsia" w:ascii="微软雅黑" w:hAnsi="微软雅黑" w:eastAsia="微软雅黑" w:cs="宋体"/>
          <w:sz w:val="18"/>
          <w:szCs w:val="18"/>
        </w:rPr>
        <w:t>√上述表格将作为退押金及开具发票的重要依据，请务必认证填写，确保信息准确性，若由于贵方提供信息有误，导致的一切后果，主场公司将不承担任何责任。</w:t>
      </w:r>
    </w:p>
    <w:p>
      <w:pPr>
        <w:spacing w:line="360" w:lineRule="auto"/>
        <w:ind w:firstLine="360" w:firstLineChars="200"/>
        <w:rPr>
          <w:rFonts w:ascii="微软雅黑" w:hAnsi="微软雅黑" w:eastAsia="微软雅黑" w:cs="宋体"/>
          <w:b/>
          <w:bCs/>
          <w:sz w:val="18"/>
          <w:szCs w:val="18"/>
        </w:rPr>
      </w:pPr>
      <w:r>
        <w:rPr>
          <w:rFonts w:hint="eastAsia" w:ascii="微软雅黑" w:hAnsi="微软雅黑" w:eastAsia="微软雅黑" w:cs="宋体"/>
          <w:b/>
          <w:bCs/>
          <w:sz w:val="18"/>
          <w:szCs w:val="18"/>
        </w:rPr>
        <w:t>我公司已仔细阅读并填写上述表格，确认此表所填信息准确无误！</w:t>
      </w:r>
    </w:p>
    <w:p>
      <w:pPr>
        <w:ind w:firstLine="360" w:firstLineChars="200"/>
        <w:rPr>
          <w:rFonts w:ascii="微软雅黑" w:hAnsi="微软雅黑" w:eastAsia="微软雅黑" w:cs="宋体"/>
          <w:sz w:val="18"/>
          <w:szCs w:val="18"/>
        </w:rPr>
      </w:pPr>
      <w:r>
        <w:rPr>
          <w:rFonts w:hint="eastAsia" w:ascii="微软雅黑" w:hAnsi="微软雅黑" w:eastAsia="微软雅黑" w:cs="宋体"/>
          <w:sz w:val="18"/>
          <w:szCs w:val="18"/>
        </w:rPr>
        <w:t xml:space="preserve">                                                 </w:t>
      </w:r>
      <w:r>
        <w:rPr>
          <w:rFonts w:ascii="微软雅黑" w:hAnsi="微软雅黑" w:eastAsia="微软雅黑" w:cs="宋体"/>
          <w:sz w:val="18"/>
          <w:szCs w:val="18"/>
        </w:rPr>
        <w:t xml:space="preserve">                            </w:t>
      </w:r>
      <w:r>
        <w:rPr>
          <w:rFonts w:hint="eastAsia" w:ascii="微软雅黑" w:hAnsi="微软雅黑" w:eastAsia="微软雅黑" w:cs="宋体"/>
          <w:sz w:val="18"/>
          <w:szCs w:val="18"/>
        </w:rPr>
        <w:t xml:space="preserve">   公司名称（盖章）：</w:t>
      </w:r>
    </w:p>
    <w:p>
      <w:pPr>
        <w:ind w:firstLine="360" w:firstLineChars="200"/>
        <w:rPr>
          <w:rFonts w:ascii="微软雅黑" w:hAnsi="微软雅黑" w:eastAsia="微软雅黑" w:cs="宋体"/>
          <w:sz w:val="18"/>
          <w:szCs w:val="18"/>
        </w:rPr>
      </w:pPr>
      <w:r>
        <w:rPr>
          <w:rFonts w:hint="eastAsia" w:ascii="微软雅黑" w:hAnsi="微软雅黑" w:eastAsia="微软雅黑" w:cs="宋体"/>
          <w:sz w:val="18"/>
          <w:szCs w:val="18"/>
        </w:rPr>
        <w:t xml:space="preserve">                                                        </w:t>
      </w:r>
      <w:r>
        <w:rPr>
          <w:rFonts w:ascii="微软雅黑" w:hAnsi="微软雅黑" w:eastAsia="微软雅黑" w:cs="宋体"/>
          <w:sz w:val="18"/>
          <w:szCs w:val="18"/>
        </w:rPr>
        <w:t xml:space="preserve">                                </w:t>
      </w:r>
      <w:r>
        <w:rPr>
          <w:rFonts w:hint="eastAsia" w:ascii="微软雅黑" w:hAnsi="微软雅黑" w:eastAsia="微软雅黑" w:cs="宋体"/>
          <w:sz w:val="18"/>
          <w:szCs w:val="18"/>
        </w:rPr>
        <w:t xml:space="preserve">  负责人签字：</w:t>
      </w:r>
    </w:p>
    <w:p>
      <w:pPr>
        <w:ind w:firstLine="360" w:firstLineChars="200"/>
        <w:rPr>
          <w:rFonts w:ascii="微软雅黑" w:hAnsi="微软雅黑" w:eastAsia="微软雅黑" w:cs="微软雅黑"/>
          <w:b/>
          <w:sz w:val="28"/>
          <w:szCs w:val="28"/>
        </w:rPr>
      </w:pPr>
      <w:r>
        <w:rPr>
          <w:rFonts w:hint="eastAsia" w:ascii="微软雅黑" w:hAnsi="微软雅黑" w:eastAsia="微软雅黑" w:cs="宋体"/>
          <w:sz w:val="18"/>
          <w:szCs w:val="18"/>
        </w:rPr>
        <w:t xml:space="preserve">                                                                </w:t>
      </w:r>
      <w:r>
        <w:rPr>
          <w:rFonts w:ascii="微软雅黑" w:hAnsi="微软雅黑" w:eastAsia="微软雅黑" w:cs="宋体"/>
          <w:sz w:val="18"/>
          <w:szCs w:val="18"/>
        </w:rPr>
        <w:t xml:space="preserve">                                    </w:t>
      </w:r>
      <w:r>
        <w:rPr>
          <w:rFonts w:hint="eastAsia" w:ascii="微软雅黑" w:hAnsi="微软雅黑" w:eastAsia="微软雅黑" w:cs="宋体"/>
          <w:sz w:val="18"/>
          <w:szCs w:val="18"/>
        </w:rPr>
        <w:t>日期：</w:t>
      </w:r>
    </w:p>
    <w:p>
      <w:pPr>
        <w:jc w:val="center"/>
        <w:textAlignment w:val="baseline"/>
        <w:rPr>
          <w:rFonts w:hint="eastAsia" w:ascii="微软雅黑" w:hAnsi="微软雅黑" w:eastAsia="微软雅黑" w:cs="微软雅黑"/>
          <w:b/>
          <w:sz w:val="28"/>
          <w:szCs w:val="28"/>
        </w:rPr>
      </w:pPr>
    </w:p>
    <w:p>
      <w:pPr>
        <w:jc w:val="center"/>
        <w:textAlignment w:val="baseline"/>
        <w:rPr>
          <w:rFonts w:ascii="微软雅黑" w:hAnsi="微软雅黑" w:eastAsia="微软雅黑" w:cs="微软雅黑"/>
          <w:b/>
          <w:sz w:val="28"/>
          <w:szCs w:val="28"/>
        </w:rPr>
      </w:pPr>
      <w:r>
        <w:rPr>
          <w:rFonts w:hint="eastAsia" w:ascii="微软雅黑" w:hAnsi="微软雅黑" w:eastAsia="微软雅黑" w:cs="微软雅黑"/>
          <w:b/>
          <w:sz w:val="28"/>
          <w:szCs w:val="28"/>
        </w:rPr>
        <w:t>附件</w:t>
      </w:r>
      <w:r>
        <w:rPr>
          <w:rFonts w:ascii="微软雅黑" w:hAnsi="微软雅黑" w:eastAsia="微软雅黑" w:cs="微软雅黑"/>
          <w:b/>
          <w:sz w:val="28"/>
          <w:szCs w:val="28"/>
        </w:rPr>
        <w:t>1</w:t>
      </w:r>
      <w:r>
        <w:rPr>
          <w:rFonts w:hint="eastAsia" w:ascii="微软雅黑" w:hAnsi="微软雅黑" w:eastAsia="微软雅黑" w:cs="微软雅黑"/>
          <w:b/>
          <w:sz w:val="28"/>
          <w:szCs w:val="28"/>
        </w:rPr>
        <w:t>-特装展台展览会责任险</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为降低搭建特装展位的责任风险和确保现场施工人员安全保障，请各位参展商或搭建商必须购买累计不低于600万的展览会责任险，申请展览会责任险将以每个特装展位的搭建单位（承揽方）、参展商（定做方）列为共同被保险人，对应理赔搭建单位和参展商在展览区域范围内的三项赔偿责任：</w:t>
      </w:r>
    </w:p>
    <w:p>
      <w:pPr>
        <w:ind w:firstLine="360" w:firstLineChars="200"/>
        <w:rPr>
          <w:rFonts w:ascii="微软雅黑" w:hAnsi="微软雅黑" w:eastAsia="微软雅黑" w:cs="微软雅黑"/>
          <w:b/>
          <w:bCs/>
          <w:sz w:val="18"/>
          <w:szCs w:val="18"/>
        </w:rPr>
      </w:pPr>
      <w:r>
        <w:rPr>
          <w:rFonts w:hint="eastAsia" w:ascii="微软雅黑" w:hAnsi="微软雅黑" w:eastAsia="微软雅黑" w:cs="微软雅黑"/>
          <w:b/>
          <w:bCs/>
          <w:sz w:val="18"/>
          <w:szCs w:val="18"/>
        </w:rPr>
        <w:t>一、每一展台累计赔偿限额人民币600万元，每次事故赔偿限额人民币600万元，每人每次事故赔偿限额人民币100万元，其中包括：</w:t>
      </w:r>
    </w:p>
    <w:p>
      <w:pPr>
        <w:ind w:firstLine="360" w:firstLineChars="200"/>
        <w:rPr>
          <w:rFonts w:ascii="微软雅黑" w:hAnsi="微软雅黑" w:eastAsia="微软雅黑" w:cs="微软雅黑"/>
          <w:sz w:val="18"/>
          <w:szCs w:val="18"/>
        </w:rPr>
      </w:pPr>
      <w:r>
        <w:rPr>
          <w:rFonts w:ascii="微软雅黑" w:hAnsi="微软雅黑" w:eastAsia="微软雅黑" w:cs="微软雅黑"/>
          <w:sz w:val="18"/>
          <w:szCs w:val="18"/>
        </w:rPr>
        <w:t>1</w:t>
      </w:r>
      <w:r>
        <w:rPr>
          <w:rFonts w:hint="eastAsia" w:ascii="微软雅黑" w:hAnsi="微软雅黑" w:eastAsia="微软雅黑" w:cs="微软雅黑"/>
          <w:sz w:val="18"/>
          <w:szCs w:val="18"/>
        </w:rPr>
        <w:t>、对于所租用展览场所的建筑物、各类固定设备及地面、地基的损失：每次事故赔偿限额人民币600万元；</w:t>
      </w:r>
    </w:p>
    <w:p>
      <w:pPr>
        <w:ind w:firstLine="360" w:firstLineChars="200"/>
        <w:rPr>
          <w:rFonts w:ascii="微软雅黑" w:hAnsi="微软雅黑" w:eastAsia="微软雅黑" w:cs="微软雅黑"/>
          <w:sz w:val="18"/>
          <w:szCs w:val="18"/>
        </w:rPr>
      </w:pPr>
      <w:r>
        <w:rPr>
          <w:rFonts w:ascii="微软雅黑" w:hAnsi="微软雅黑" w:eastAsia="微软雅黑" w:cs="微软雅黑"/>
          <w:sz w:val="18"/>
          <w:szCs w:val="18"/>
        </w:rPr>
        <w:t>2</w:t>
      </w:r>
      <w:r>
        <w:rPr>
          <w:rFonts w:hint="eastAsia" w:ascii="微软雅黑" w:hAnsi="微软雅黑" w:eastAsia="微软雅黑" w:cs="微软雅黑"/>
          <w:sz w:val="18"/>
          <w:szCs w:val="18"/>
        </w:rPr>
        <w:t>、对于雇请的中国籍工作人员的人身损害，所引起的抚恤金、医疗费和其他有关费用：每次事故赔偿限额人民币600万元；每人每次事故赔偿限额人民币100万元；</w:t>
      </w:r>
    </w:p>
    <w:p>
      <w:pPr>
        <w:ind w:firstLine="360" w:firstLineChars="200"/>
        <w:rPr>
          <w:rFonts w:ascii="微软雅黑" w:hAnsi="微软雅黑" w:eastAsia="微软雅黑" w:cs="微软雅黑"/>
          <w:sz w:val="18"/>
          <w:szCs w:val="18"/>
        </w:rPr>
      </w:pPr>
      <w:r>
        <w:rPr>
          <w:rFonts w:ascii="微软雅黑" w:hAnsi="微软雅黑" w:eastAsia="微软雅黑" w:cs="微软雅黑"/>
          <w:sz w:val="18"/>
          <w:szCs w:val="18"/>
        </w:rPr>
        <w:t>3</w:t>
      </w:r>
      <w:r>
        <w:rPr>
          <w:rFonts w:hint="eastAsia" w:ascii="微软雅黑" w:hAnsi="微软雅黑" w:eastAsia="微软雅黑" w:cs="微软雅黑"/>
          <w:sz w:val="18"/>
          <w:szCs w:val="18"/>
        </w:rPr>
        <w:t>、对于第三者的人身损害，所引起的抚恤金、医疗费和其他有关费用：每次事故赔偿限额人民币600万元；每人每次事故赔偿限额人民币100万元。</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以上三项责任共用保单赔偿限额。</w:t>
      </w:r>
    </w:p>
    <w:p>
      <w:pPr>
        <w:ind w:firstLine="360" w:firstLineChars="200"/>
        <w:rPr>
          <w:rFonts w:ascii="微软雅黑" w:hAnsi="微软雅黑" w:eastAsia="微软雅黑" w:cs="微软雅黑"/>
          <w:b/>
          <w:bCs/>
          <w:sz w:val="18"/>
          <w:szCs w:val="18"/>
        </w:rPr>
      </w:pPr>
      <w:r>
        <w:rPr>
          <w:rFonts w:hint="eastAsia" w:ascii="微软雅黑" w:hAnsi="微软雅黑" w:eastAsia="微软雅黑" w:cs="微软雅黑"/>
          <w:b/>
          <w:bCs/>
          <w:sz w:val="18"/>
          <w:szCs w:val="18"/>
        </w:rPr>
        <w:t>二、免赔：每次事故免赔额： 0元</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保险期限：2022年</w:t>
      </w:r>
      <w:r>
        <w:rPr>
          <w:rFonts w:hint="eastAsia" w:ascii="微软雅黑" w:hAnsi="微软雅黑" w:eastAsia="微软雅黑" w:cs="微软雅黑"/>
          <w:sz w:val="18"/>
          <w:szCs w:val="18"/>
          <w:lang w:val="en-US" w:eastAsia="zh-CN"/>
        </w:rPr>
        <w:t>11月5日</w:t>
      </w:r>
      <w:r>
        <w:rPr>
          <w:rFonts w:hint="eastAsia" w:ascii="微软雅黑" w:hAnsi="微软雅黑" w:eastAsia="微软雅黑" w:cs="微软雅黑"/>
          <w:sz w:val="18"/>
          <w:szCs w:val="18"/>
        </w:rPr>
        <w:t xml:space="preserve">0时- 2022年 </w:t>
      </w:r>
      <w:r>
        <w:rPr>
          <w:rFonts w:hint="eastAsia" w:ascii="微软雅黑" w:hAnsi="微软雅黑" w:eastAsia="微软雅黑" w:cs="微软雅黑"/>
          <w:sz w:val="18"/>
          <w:szCs w:val="18"/>
          <w:lang w:val="en-US" w:eastAsia="zh-CN"/>
        </w:rPr>
        <w:t>11月9日</w:t>
      </w:r>
      <w:r>
        <w:rPr>
          <w:rFonts w:hint="eastAsia" w:ascii="微软雅黑" w:hAnsi="微软雅黑" w:eastAsia="微软雅黑" w:cs="微软雅黑"/>
          <w:sz w:val="18"/>
          <w:szCs w:val="18"/>
        </w:rPr>
        <w:t>24时</w:t>
      </w:r>
    </w:p>
    <w:p>
      <w:pPr>
        <w:ind w:firstLine="360" w:firstLineChars="200"/>
        <w:rPr>
          <w:rFonts w:ascii="微软雅黑" w:hAnsi="微软雅黑" w:eastAsia="微软雅黑" w:cs="微软雅黑"/>
          <w:b/>
          <w:bCs/>
          <w:sz w:val="18"/>
          <w:szCs w:val="18"/>
        </w:rPr>
      </w:pPr>
      <w:r>
        <w:rPr>
          <w:rFonts w:hint="eastAsia" w:ascii="微软雅黑" w:hAnsi="微软雅黑" w:eastAsia="微软雅黑" w:cs="微软雅黑"/>
          <w:b/>
          <w:bCs/>
          <w:sz w:val="18"/>
          <w:szCs w:val="18"/>
        </w:rPr>
        <w:t>三、推荐保险服务商：</w:t>
      </w:r>
    </w:p>
    <w:p>
      <w:pPr>
        <w:ind w:firstLine="360" w:firstLineChars="200"/>
        <w:rPr>
          <w:sz w:val="18"/>
        </w:rPr>
      </w:pPr>
      <w:r>
        <w:rPr>
          <w:rFonts w:hint="eastAsia" w:ascii="微软雅黑" w:hAnsi="微软雅黑" w:eastAsia="微软雅黑" w:cs="微软雅黑"/>
          <w:sz w:val="18"/>
          <w:szCs w:val="18"/>
        </w:rPr>
        <w:t xml:space="preserve">展慧保－展会风险管理服务商 </w:t>
      </w:r>
      <w:r>
        <w:fldChar w:fldCharType="begin"/>
      </w:r>
      <w:r>
        <w:instrText xml:space="preserve"> HYPERLINK "http://www.zhanhuibao360.com" </w:instrText>
      </w:r>
      <w:r>
        <w:fldChar w:fldCharType="separate"/>
      </w:r>
      <w:r>
        <w:rPr>
          <w:rFonts w:hint="eastAsia"/>
          <w:sz w:val="18"/>
        </w:rPr>
        <w:t>www.zhanhuibao.com</w:t>
      </w:r>
      <w:r>
        <w:rPr>
          <w:rFonts w:hint="eastAsia"/>
          <w:sz w:val="18"/>
        </w:rPr>
        <w:fldChar w:fldCharType="end"/>
      </w:r>
    </w:p>
    <w:p>
      <w:pPr>
        <w:ind w:firstLine="360" w:firstLineChars="200"/>
        <w:rPr>
          <w:rFonts w:ascii="微软雅黑" w:hAnsi="微软雅黑" w:eastAsia="微软雅黑" w:cs="微软雅黑"/>
          <w:b/>
          <w:bCs/>
          <w:sz w:val="18"/>
          <w:szCs w:val="18"/>
        </w:rPr>
      </w:pPr>
      <w:r>
        <w:rPr>
          <w:rFonts w:hint="eastAsia" w:ascii="微软雅黑" w:hAnsi="微软雅黑" w:eastAsia="微软雅黑" w:cs="微软雅黑"/>
          <w:b/>
          <w:bCs/>
          <w:sz w:val="18"/>
          <w:szCs w:val="18"/>
        </w:rPr>
        <w:t>四、保额及保费标准:</w:t>
      </w:r>
    </w:p>
    <w:tbl>
      <w:tblPr>
        <w:tblStyle w:val="33"/>
        <w:tblpPr w:leftFromText="180" w:rightFromText="180" w:vertAnchor="text" w:horzAnchor="page" w:tblpX="1277" w:tblpY="225"/>
        <w:tblOverlap w:val="never"/>
        <w:tblW w:w="9190" w:type="dxa"/>
        <w:tblInd w:w="0" w:type="dxa"/>
        <w:tblLayout w:type="fixed"/>
        <w:tblCellMar>
          <w:top w:w="15" w:type="dxa"/>
          <w:left w:w="15" w:type="dxa"/>
          <w:bottom w:w="15" w:type="dxa"/>
          <w:right w:w="15" w:type="dxa"/>
        </w:tblCellMar>
      </w:tblPr>
      <w:tblGrid>
        <w:gridCol w:w="1575"/>
        <w:gridCol w:w="2551"/>
        <w:gridCol w:w="3354"/>
        <w:gridCol w:w="1710"/>
      </w:tblGrid>
      <w:tr>
        <w:tblPrEx>
          <w:tblCellMar>
            <w:top w:w="15" w:type="dxa"/>
            <w:left w:w="15" w:type="dxa"/>
            <w:bottom w:w="15" w:type="dxa"/>
            <w:right w:w="15" w:type="dxa"/>
          </w:tblCellMar>
        </w:tblPrEx>
        <w:trPr>
          <w:trHeight w:val="285" w:hRule="atLeast"/>
        </w:trPr>
        <w:tc>
          <w:tcPr>
            <w:tcW w:w="1575" w:type="dxa"/>
            <w:tcBorders>
              <w:top w:val="single" w:color="000000" w:sz="4" w:space="0"/>
              <w:left w:val="single" w:color="000000" w:sz="4" w:space="0"/>
              <w:bottom w:val="single" w:color="000000" w:sz="4" w:space="0"/>
              <w:right w:val="single" w:color="000000" w:sz="4" w:space="0"/>
            </w:tcBorders>
            <w:vAlign w:val="center"/>
          </w:tcPr>
          <w:p>
            <w:pPr>
              <w:ind w:firstLine="360" w:firstLineChars="200"/>
              <w:rPr>
                <w:rFonts w:ascii="微软雅黑" w:hAnsi="微软雅黑" w:eastAsia="微软雅黑" w:cs="微软雅黑"/>
                <w:b/>
                <w:bCs/>
                <w:sz w:val="18"/>
                <w:szCs w:val="18"/>
              </w:rPr>
            </w:pPr>
            <w:r>
              <w:rPr>
                <w:rFonts w:hint="eastAsia" w:ascii="微软雅黑" w:hAnsi="微软雅黑" w:eastAsia="微软雅黑" w:cs="微软雅黑"/>
                <w:b/>
                <w:bCs/>
                <w:sz w:val="18"/>
                <w:szCs w:val="18"/>
              </w:rPr>
              <w:t>面积</w:t>
            </w:r>
          </w:p>
        </w:tc>
        <w:tc>
          <w:tcPr>
            <w:tcW w:w="2551" w:type="dxa"/>
            <w:tcBorders>
              <w:top w:val="single" w:color="000000" w:sz="4" w:space="0"/>
              <w:left w:val="single" w:color="000000" w:sz="4" w:space="0"/>
              <w:bottom w:val="single" w:color="000000" w:sz="4" w:space="0"/>
              <w:right w:val="single" w:color="000000" w:sz="4" w:space="0"/>
            </w:tcBorders>
            <w:vAlign w:val="center"/>
          </w:tcPr>
          <w:p>
            <w:pPr>
              <w:ind w:firstLine="360" w:firstLineChars="200"/>
              <w:rPr>
                <w:rFonts w:ascii="微软雅黑" w:hAnsi="微软雅黑" w:eastAsia="微软雅黑" w:cs="微软雅黑"/>
                <w:b/>
                <w:bCs/>
                <w:sz w:val="18"/>
                <w:szCs w:val="18"/>
              </w:rPr>
            </w:pPr>
            <w:r>
              <w:rPr>
                <w:rFonts w:hint="eastAsia" w:ascii="微软雅黑" w:hAnsi="微软雅黑" w:eastAsia="微软雅黑" w:cs="微软雅黑"/>
                <w:b/>
                <w:bCs/>
                <w:sz w:val="18"/>
                <w:szCs w:val="18"/>
              </w:rPr>
              <w:t>保险责任</w:t>
            </w:r>
          </w:p>
        </w:tc>
        <w:tc>
          <w:tcPr>
            <w:tcW w:w="3354" w:type="dxa"/>
            <w:tcBorders>
              <w:top w:val="single" w:color="000000" w:sz="4" w:space="0"/>
              <w:left w:val="single" w:color="000000" w:sz="4" w:space="0"/>
              <w:bottom w:val="single" w:color="000000" w:sz="4" w:space="0"/>
              <w:right w:val="single" w:color="000000" w:sz="4" w:space="0"/>
            </w:tcBorders>
            <w:vAlign w:val="center"/>
          </w:tcPr>
          <w:p>
            <w:pPr>
              <w:ind w:firstLine="360" w:firstLineChars="200"/>
              <w:rPr>
                <w:rFonts w:ascii="微软雅黑" w:hAnsi="微软雅黑" w:eastAsia="微软雅黑" w:cs="微软雅黑"/>
                <w:b/>
                <w:bCs/>
                <w:sz w:val="18"/>
                <w:szCs w:val="18"/>
              </w:rPr>
            </w:pPr>
            <w:r>
              <w:rPr>
                <w:rFonts w:hint="eastAsia" w:ascii="微软雅黑" w:hAnsi="微软雅黑" w:eastAsia="微软雅黑" w:cs="微软雅黑"/>
                <w:b/>
                <w:bCs/>
                <w:sz w:val="18"/>
                <w:szCs w:val="18"/>
              </w:rPr>
              <w:t>保额（人员限额/累计保额）</w:t>
            </w:r>
          </w:p>
        </w:tc>
        <w:tc>
          <w:tcPr>
            <w:tcW w:w="1710" w:type="dxa"/>
            <w:tcBorders>
              <w:top w:val="single" w:color="000000" w:sz="4" w:space="0"/>
              <w:left w:val="single" w:color="000000" w:sz="4" w:space="0"/>
              <w:bottom w:val="single" w:color="000000" w:sz="4" w:space="0"/>
              <w:right w:val="single" w:color="000000" w:sz="4" w:space="0"/>
            </w:tcBorders>
            <w:vAlign w:val="center"/>
          </w:tcPr>
          <w:p>
            <w:pPr>
              <w:ind w:firstLine="360" w:firstLineChars="200"/>
              <w:rPr>
                <w:rFonts w:ascii="微软雅黑" w:hAnsi="微软雅黑" w:eastAsia="微软雅黑" w:cs="微软雅黑"/>
                <w:b/>
                <w:bCs/>
                <w:sz w:val="18"/>
                <w:szCs w:val="18"/>
              </w:rPr>
            </w:pPr>
            <w:r>
              <w:rPr>
                <w:rFonts w:hint="eastAsia" w:ascii="微软雅黑" w:hAnsi="微软雅黑" w:eastAsia="微软雅黑" w:cs="微软雅黑"/>
                <w:b/>
                <w:bCs/>
                <w:sz w:val="18"/>
                <w:szCs w:val="18"/>
              </w:rPr>
              <w:t>保费（元）</w:t>
            </w:r>
          </w:p>
        </w:tc>
      </w:tr>
      <w:tr>
        <w:tblPrEx>
          <w:tblCellMar>
            <w:top w:w="15" w:type="dxa"/>
            <w:left w:w="15" w:type="dxa"/>
            <w:bottom w:w="15" w:type="dxa"/>
            <w:right w:w="15" w:type="dxa"/>
          </w:tblCellMar>
        </w:tblPrEx>
        <w:trPr>
          <w:trHeight w:val="285" w:hRule="atLeast"/>
        </w:trPr>
        <w:tc>
          <w:tcPr>
            <w:tcW w:w="1575" w:type="dxa"/>
            <w:tcBorders>
              <w:top w:val="single" w:color="000000" w:sz="4" w:space="0"/>
              <w:left w:val="single" w:color="000000" w:sz="4" w:space="0"/>
              <w:bottom w:val="single" w:color="000000" w:sz="4" w:space="0"/>
              <w:right w:val="single" w:color="000000" w:sz="4" w:space="0"/>
            </w:tcBorders>
            <w:vAlign w:val="center"/>
          </w:tcPr>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9㎡</w:t>
            </w:r>
            <w:r>
              <w:rPr>
                <w:rFonts w:ascii="微软雅黑" w:hAnsi="微软雅黑" w:eastAsia="微软雅黑" w:cs="微软雅黑"/>
                <w:sz w:val="18"/>
                <w:szCs w:val="18"/>
              </w:rPr>
              <w:t>-54㎡</w:t>
            </w:r>
          </w:p>
        </w:tc>
        <w:tc>
          <w:tcPr>
            <w:tcW w:w="2551" w:type="dxa"/>
            <w:tcBorders>
              <w:top w:val="single" w:color="000000" w:sz="4" w:space="0"/>
              <w:left w:val="single" w:color="000000" w:sz="4" w:space="0"/>
              <w:bottom w:val="single" w:color="000000" w:sz="4" w:space="0"/>
              <w:right w:val="single" w:color="000000" w:sz="4" w:space="0"/>
            </w:tcBorders>
            <w:vAlign w:val="center"/>
          </w:tcPr>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详见保单条款</w:t>
            </w:r>
          </w:p>
        </w:tc>
        <w:tc>
          <w:tcPr>
            <w:tcW w:w="3354" w:type="dxa"/>
            <w:tcBorders>
              <w:top w:val="single" w:color="000000" w:sz="4" w:space="0"/>
              <w:left w:val="single" w:color="000000" w:sz="4" w:space="0"/>
              <w:bottom w:val="single" w:color="000000" w:sz="4" w:space="0"/>
              <w:right w:val="single" w:color="000000" w:sz="4" w:space="0"/>
            </w:tcBorders>
            <w:vAlign w:val="center"/>
          </w:tcPr>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100万/600万</w:t>
            </w:r>
          </w:p>
        </w:tc>
        <w:tc>
          <w:tcPr>
            <w:tcW w:w="1710" w:type="dxa"/>
            <w:tcBorders>
              <w:top w:val="single" w:color="000000" w:sz="4" w:space="0"/>
              <w:left w:val="single" w:color="000000" w:sz="4" w:space="0"/>
              <w:bottom w:val="single" w:color="000000" w:sz="4" w:space="0"/>
              <w:right w:val="single" w:color="000000" w:sz="4" w:space="0"/>
            </w:tcBorders>
            <w:vAlign w:val="center"/>
          </w:tcPr>
          <w:p>
            <w:pPr>
              <w:ind w:firstLine="360" w:firstLineChars="200"/>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450元</w:t>
            </w:r>
          </w:p>
        </w:tc>
      </w:tr>
      <w:tr>
        <w:tblPrEx>
          <w:tblCellMar>
            <w:top w:w="15" w:type="dxa"/>
            <w:left w:w="15" w:type="dxa"/>
            <w:bottom w:w="15" w:type="dxa"/>
            <w:right w:w="15" w:type="dxa"/>
          </w:tblCellMar>
        </w:tblPrEx>
        <w:trPr>
          <w:trHeight w:val="285" w:hRule="atLeast"/>
        </w:trPr>
        <w:tc>
          <w:tcPr>
            <w:tcW w:w="1575" w:type="dxa"/>
            <w:tcBorders>
              <w:top w:val="single" w:color="000000" w:sz="4" w:space="0"/>
              <w:left w:val="single" w:color="000000" w:sz="4" w:space="0"/>
              <w:bottom w:val="single" w:color="000000" w:sz="4" w:space="0"/>
              <w:right w:val="single" w:color="000000" w:sz="4" w:space="0"/>
            </w:tcBorders>
            <w:vAlign w:val="center"/>
          </w:tcPr>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55㎡</w:t>
            </w:r>
            <w:r>
              <w:rPr>
                <w:rFonts w:ascii="微软雅黑" w:hAnsi="微软雅黑" w:eastAsia="微软雅黑" w:cs="微软雅黑"/>
                <w:sz w:val="18"/>
                <w:szCs w:val="18"/>
              </w:rPr>
              <w:t>-399㎡</w:t>
            </w:r>
          </w:p>
        </w:tc>
        <w:tc>
          <w:tcPr>
            <w:tcW w:w="2551" w:type="dxa"/>
            <w:tcBorders>
              <w:top w:val="single" w:color="000000" w:sz="4" w:space="0"/>
              <w:left w:val="single" w:color="000000" w:sz="4" w:space="0"/>
              <w:bottom w:val="single" w:color="000000" w:sz="4" w:space="0"/>
              <w:right w:val="single" w:color="000000" w:sz="4" w:space="0"/>
            </w:tcBorders>
            <w:vAlign w:val="center"/>
          </w:tcPr>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详见保单条款</w:t>
            </w:r>
          </w:p>
        </w:tc>
        <w:tc>
          <w:tcPr>
            <w:tcW w:w="3354" w:type="dxa"/>
            <w:tcBorders>
              <w:top w:val="single" w:color="000000" w:sz="4" w:space="0"/>
              <w:left w:val="single" w:color="000000" w:sz="4" w:space="0"/>
              <w:bottom w:val="single" w:color="000000" w:sz="4" w:space="0"/>
              <w:right w:val="single" w:color="000000" w:sz="4" w:space="0"/>
            </w:tcBorders>
            <w:vAlign w:val="center"/>
          </w:tcPr>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100万/600万</w:t>
            </w:r>
          </w:p>
        </w:tc>
        <w:tc>
          <w:tcPr>
            <w:tcW w:w="1710" w:type="dxa"/>
            <w:tcBorders>
              <w:top w:val="single" w:color="000000" w:sz="4" w:space="0"/>
              <w:left w:val="single" w:color="000000" w:sz="4" w:space="0"/>
              <w:bottom w:val="single" w:color="000000" w:sz="4" w:space="0"/>
              <w:right w:val="single" w:color="000000" w:sz="4" w:space="0"/>
            </w:tcBorders>
            <w:vAlign w:val="center"/>
          </w:tcPr>
          <w:p>
            <w:pPr>
              <w:ind w:firstLine="360" w:firstLineChars="200"/>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480元</w:t>
            </w:r>
          </w:p>
        </w:tc>
      </w:tr>
      <w:tr>
        <w:tblPrEx>
          <w:tblCellMar>
            <w:top w:w="15" w:type="dxa"/>
            <w:left w:w="15" w:type="dxa"/>
            <w:bottom w:w="15" w:type="dxa"/>
            <w:right w:w="15" w:type="dxa"/>
          </w:tblCellMar>
        </w:tblPrEx>
        <w:trPr>
          <w:trHeight w:val="285" w:hRule="atLeast"/>
        </w:trPr>
        <w:tc>
          <w:tcPr>
            <w:tcW w:w="1575" w:type="dxa"/>
            <w:tcBorders>
              <w:top w:val="single" w:color="000000" w:sz="4" w:space="0"/>
              <w:left w:val="single" w:color="000000" w:sz="4" w:space="0"/>
              <w:bottom w:val="single" w:color="000000" w:sz="4" w:space="0"/>
              <w:right w:val="single" w:color="000000" w:sz="4" w:space="0"/>
            </w:tcBorders>
            <w:vAlign w:val="center"/>
          </w:tcPr>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400</w:t>
            </w:r>
            <w:r>
              <w:rPr>
                <w:rFonts w:ascii="微软雅黑" w:hAnsi="微软雅黑" w:eastAsia="微软雅黑" w:cs="微软雅黑"/>
                <w:sz w:val="18"/>
                <w:szCs w:val="18"/>
              </w:rPr>
              <w:t>㎡及以上</w:t>
            </w:r>
          </w:p>
        </w:tc>
        <w:tc>
          <w:tcPr>
            <w:tcW w:w="2551" w:type="dxa"/>
            <w:tcBorders>
              <w:top w:val="single" w:color="000000" w:sz="4" w:space="0"/>
              <w:left w:val="single" w:color="000000" w:sz="4" w:space="0"/>
              <w:bottom w:val="single" w:color="000000" w:sz="4" w:space="0"/>
              <w:right w:val="single" w:color="000000" w:sz="4" w:space="0"/>
            </w:tcBorders>
            <w:vAlign w:val="center"/>
          </w:tcPr>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详见保单条款</w:t>
            </w:r>
          </w:p>
        </w:tc>
        <w:tc>
          <w:tcPr>
            <w:tcW w:w="3354" w:type="dxa"/>
            <w:tcBorders>
              <w:top w:val="single" w:color="000000" w:sz="4" w:space="0"/>
              <w:left w:val="single" w:color="000000" w:sz="4" w:space="0"/>
              <w:bottom w:val="single" w:color="000000" w:sz="4" w:space="0"/>
              <w:right w:val="single" w:color="000000" w:sz="4" w:space="0"/>
            </w:tcBorders>
            <w:vAlign w:val="center"/>
          </w:tcPr>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100万/600万</w:t>
            </w:r>
          </w:p>
        </w:tc>
        <w:tc>
          <w:tcPr>
            <w:tcW w:w="1710" w:type="dxa"/>
            <w:tcBorders>
              <w:top w:val="single" w:color="000000" w:sz="4" w:space="0"/>
              <w:left w:val="single" w:color="000000" w:sz="4" w:space="0"/>
              <w:bottom w:val="single" w:color="000000" w:sz="4" w:space="0"/>
              <w:right w:val="single" w:color="000000" w:sz="4" w:space="0"/>
            </w:tcBorders>
            <w:vAlign w:val="center"/>
          </w:tcPr>
          <w:p>
            <w:pPr>
              <w:ind w:firstLine="360" w:firstLineChars="200"/>
              <w:rPr>
                <w:rFonts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600元</w:t>
            </w:r>
          </w:p>
        </w:tc>
      </w:tr>
    </w:tbl>
    <w:p>
      <w:pPr>
        <w:ind w:firstLine="360" w:firstLineChars="200"/>
        <w:rPr>
          <w:rFonts w:ascii="微软雅黑" w:hAnsi="微软雅黑" w:eastAsia="微软雅黑" w:cs="微软雅黑"/>
          <w:b/>
          <w:bCs/>
          <w:sz w:val="18"/>
          <w:szCs w:val="18"/>
        </w:rPr>
      </w:pPr>
      <w:r>
        <w:rPr>
          <w:rFonts w:hint="eastAsia" w:ascii="微软雅黑" w:hAnsi="微软雅黑" w:eastAsia="微软雅黑" w:cs="微软雅黑"/>
          <w:b/>
          <w:bCs/>
          <w:sz w:val="18"/>
          <w:szCs w:val="18"/>
        </w:rPr>
        <w:t>五、投保流程：</w:t>
      </w:r>
    </w:p>
    <w:p>
      <w:pPr>
        <w:ind w:firstLine="360" w:firstLineChars="200"/>
        <w:rPr>
          <w:rFonts w:ascii="微软雅黑" w:hAnsi="微软雅黑" w:eastAsia="微软雅黑" w:cs="微软雅黑"/>
          <w:b/>
          <w:bCs/>
          <w:sz w:val="18"/>
          <w:szCs w:val="18"/>
        </w:rPr>
      </w:pPr>
      <w:r>
        <w:rPr>
          <w:rFonts w:hint="eastAsia" w:ascii="微软雅黑" w:hAnsi="微软雅黑" w:eastAsia="微软雅黑" w:cs="微软雅黑"/>
          <w:b/>
          <w:bCs/>
          <w:sz w:val="18"/>
          <w:szCs w:val="18"/>
        </w:rPr>
        <w:t>办理途径：</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1电脑访问网址：</w:t>
      </w:r>
      <w:r>
        <w:fldChar w:fldCharType="begin"/>
      </w:r>
      <w:r>
        <w:instrText xml:space="preserve"> HYPERLINK "http://www.zhanhuibao.com" </w:instrText>
      </w:r>
      <w:r>
        <w:fldChar w:fldCharType="separate"/>
      </w:r>
      <w:r>
        <w:rPr>
          <w:rFonts w:hint="eastAsia"/>
          <w:sz w:val="18"/>
        </w:rPr>
        <w:t>www.zhanhuibao.com</w:t>
      </w:r>
      <w:r>
        <w:rPr>
          <w:rFonts w:hint="eastAsia"/>
          <w:sz w:val="18"/>
        </w:rPr>
        <w:fldChar w:fldCharType="end"/>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2手机关注微信公众号：</w:t>
      </w:r>
    </w:p>
    <w:p>
      <w:pPr>
        <w:ind w:firstLine="400" w:firstLineChars="200"/>
        <w:rPr>
          <w:rFonts w:ascii="微软雅黑" w:hAnsi="微软雅黑" w:eastAsia="微软雅黑" w:cs="微软雅黑"/>
          <w:sz w:val="18"/>
          <w:szCs w:val="18"/>
        </w:rPr>
      </w:pPr>
      <w:r>
        <w:rPr>
          <w:rFonts w:hint="eastAsia" w:ascii="微软雅黑" w:hAnsi="微软雅黑" w:eastAsia="微软雅黑" w:cs="微软雅黑"/>
        </w:rPr>
        <w:drawing>
          <wp:inline distT="0" distB="0" distL="0" distR="0">
            <wp:extent cx="892175" cy="892175"/>
            <wp:effectExtent l="0" t="0" r="317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897967" cy="897967"/>
                    </a:xfrm>
                    <a:prstGeom prst="rect">
                      <a:avLst/>
                    </a:prstGeom>
                    <a:noFill/>
                    <a:ln>
                      <a:noFill/>
                    </a:ln>
                  </pic:spPr>
                </pic:pic>
              </a:graphicData>
            </a:graphic>
          </wp:inline>
        </w:drawing>
      </w:r>
    </w:p>
    <w:p>
      <w:pPr>
        <w:ind w:firstLine="360" w:firstLineChars="200"/>
        <w:rPr>
          <w:rFonts w:ascii="微软雅黑" w:hAnsi="微软雅黑" w:eastAsia="微软雅黑" w:cs="微软雅黑"/>
          <w:b/>
          <w:bCs/>
          <w:sz w:val="18"/>
          <w:szCs w:val="18"/>
        </w:rPr>
      </w:pPr>
      <w:r>
        <w:rPr>
          <w:rFonts w:hint="eastAsia" w:ascii="微软雅黑" w:hAnsi="微软雅黑" w:eastAsia="微软雅黑" w:cs="微软雅黑"/>
          <w:b/>
          <w:bCs/>
          <w:sz w:val="18"/>
          <w:szCs w:val="18"/>
        </w:rPr>
        <w:t>办理方法：</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1、如果没有注册过，请先注册，如已注册，无须重新注册；</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2、登陆系统，先选择展会所在城市，再选择“</w:t>
      </w:r>
      <w:r>
        <w:rPr>
          <w:rFonts w:hint="eastAsia" w:ascii="微软雅黑" w:hAnsi="微软雅黑" w:eastAsia="微软雅黑" w:cs="微软雅黑"/>
          <w:sz w:val="18"/>
          <w:szCs w:val="18"/>
          <w:lang w:eastAsia="zh-CN"/>
        </w:rPr>
        <w:t>2022深圳国际发泡材料技术工业展览会</w:t>
      </w:r>
      <w:r>
        <w:rPr>
          <w:rFonts w:hint="eastAsia" w:ascii="微软雅黑" w:hAnsi="微软雅黑" w:eastAsia="微软雅黑" w:cs="微软雅黑"/>
          <w:sz w:val="18"/>
          <w:szCs w:val="18"/>
        </w:rPr>
        <w:t>” 点击“下一步”按提示进行投保，直至生成投保单；</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3、请按照生成的投保单上的保费金额，支付保费；</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4、支付成功后，电子保单和电子发票将同时发送到投保人注册邮箱。 </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保单办理成功后，请按主场要求提供保单，进行下一步审图工作。</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投保咨询联系人：</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冯小姐  电话：18500646969     邮箱：hzbx002@126.com</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刘小姐  电话：18613302639     邮箱：hzbx003@126.com</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温小姐  电话：18513928829     邮箱：hzbx004@126.com</w:t>
      </w:r>
    </w:p>
    <w:p>
      <w:pPr>
        <w:numPr>
          <w:ilvl w:val="0"/>
          <w:numId w:val="15"/>
        </w:numPr>
        <w:ind w:firstLine="360" w:firstLineChars="200"/>
        <w:rPr>
          <w:rFonts w:ascii="微软雅黑" w:hAnsi="微软雅黑" w:eastAsia="微软雅黑" w:cs="微软雅黑"/>
          <w:b/>
          <w:bCs/>
          <w:sz w:val="18"/>
          <w:szCs w:val="18"/>
        </w:rPr>
      </w:pPr>
      <w:r>
        <w:rPr>
          <w:rFonts w:hint="eastAsia" w:ascii="微软雅黑" w:hAnsi="微软雅黑" w:eastAsia="微软雅黑" w:cs="微软雅黑"/>
          <w:b/>
          <w:bCs/>
          <w:sz w:val="18"/>
          <w:szCs w:val="18"/>
        </w:rPr>
        <w:t>出险理赔服务</w:t>
      </w:r>
    </w:p>
    <w:p>
      <w:pPr>
        <w:rPr>
          <w:rFonts w:ascii="微软雅黑" w:hAnsi="微软雅黑" w:eastAsia="微软雅黑" w:cs="微软雅黑"/>
          <w:b/>
          <w:bCs/>
          <w:sz w:val="18"/>
          <w:szCs w:val="18"/>
        </w:rPr>
      </w:pP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如果发生保险事故请立即对出险现场进行拍照取证，并拨打现场报案电话：</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冯小姐  电话：13641127980</w:t>
      </w:r>
    </w:p>
    <w:p>
      <w:pPr>
        <w:ind w:firstLine="360" w:firstLineChars="200"/>
        <w:rPr>
          <w:rFonts w:ascii="微软雅黑" w:hAnsi="微软雅黑" w:eastAsia="微软雅黑" w:cs="微软雅黑"/>
          <w:b/>
          <w:bCs/>
          <w:sz w:val="18"/>
          <w:szCs w:val="18"/>
        </w:rPr>
      </w:pPr>
      <w:r>
        <w:rPr>
          <w:rFonts w:hint="eastAsia" w:ascii="微软雅黑" w:hAnsi="微软雅黑" w:eastAsia="微软雅黑" w:cs="微软雅黑"/>
          <w:b/>
          <w:bCs/>
          <w:sz w:val="18"/>
          <w:szCs w:val="18"/>
        </w:rPr>
        <w:t>七、保险索赔单证的要求：</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1、出险通知书、索赔函、付款转账确认书（具体模版由我方邮件发送）</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2、出险人身份证复印件，医院开具一切材料（包括并不限于处方、病历、清单和发票），出险人与被保险人有雇佣关系的证明材料；</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3、若我司核保人员在审阅后需要后续材料，将另发邮件通知。</w:t>
      </w:r>
    </w:p>
    <w:p>
      <w:pPr>
        <w:jc w:val="center"/>
        <w:textAlignment w:val="baseline"/>
        <w:rPr>
          <w:rFonts w:ascii="微软雅黑" w:hAnsi="微软雅黑" w:eastAsia="微软雅黑" w:cs="微软雅黑"/>
          <w:b/>
          <w:sz w:val="22"/>
          <w:szCs w:val="22"/>
        </w:rPr>
      </w:pPr>
    </w:p>
    <w:p>
      <w:pPr>
        <w:jc w:val="center"/>
        <w:textAlignment w:val="baseline"/>
        <w:rPr>
          <w:rFonts w:ascii="微软雅黑" w:hAnsi="微软雅黑" w:eastAsia="微软雅黑" w:cs="微软雅黑"/>
          <w:b/>
          <w:sz w:val="22"/>
          <w:szCs w:val="22"/>
        </w:rPr>
      </w:pPr>
    </w:p>
    <w:p>
      <w:pPr>
        <w:jc w:val="center"/>
        <w:textAlignment w:val="baseline"/>
        <w:rPr>
          <w:rFonts w:hint="eastAsia" w:ascii="微软雅黑" w:hAnsi="微软雅黑" w:eastAsia="微软雅黑" w:cs="微软雅黑"/>
          <w:b/>
          <w:sz w:val="22"/>
          <w:szCs w:val="22"/>
          <w:lang w:eastAsia="zh-CN"/>
        </w:rPr>
      </w:pPr>
    </w:p>
    <w:sectPr>
      <w:footerReference r:id="rId7" w:type="first"/>
      <w:pgSz w:w="11906" w:h="16838"/>
      <w:pgMar w:top="1134" w:right="1134" w:bottom="1134" w:left="1134" w:header="57" w:footer="397" w:gutter="0"/>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Helv 10pt">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rPr>
        <w:rFonts w:ascii="微软雅黑" w:hAnsi="微软雅黑" w:eastAsia="微软雅黑"/>
        <w:b/>
        <w:bCs/>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311402898"/>
                          </w:sdtPr>
                          <w:sdtEndPr>
                            <w:rPr>
                              <w:rFonts w:ascii="微软雅黑" w:hAnsi="微软雅黑" w:eastAsia="微软雅黑"/>
                              <w:b/>
                              <w:bCs/>
                            </w:rPr>
                          </w:sdtEndPr>
                          <w:sdtContent>
                            <w:p>
                              <w:pPr>
                                <w:pStyle w:val="23"/>
                                <w:jc w:val="center"/>
                                <w:rPr>
                                  <w:rFonts w:ascii="微软雅黑" w:hAnsi="微软雅黑" w:eastAsia="微软雅黑"/>
                                  <w:b/>
                                  <w:bCs/>
                                </w:rPr>
                              </w:pPr>
                              <w:r>
                                <w:rPr>
                                  <w:rFonts w:ascii="微软雅黑" w:hAnsi="微软雅黑" w:eastAsia="微软雅黑"/>
                                  <w:b/>
                                  <w:bCs/>
                                  <w:sz w:val="20"/>
                                  <w:szCs w:val="15"/>
                                </w:rPr>
                                <w:fldChar w:fldCharType="begin"/>
                              </w:r>
                              <w:r>
                                <w:rPr>
                                  <w:rFonts w:ascii="微软雅黑" w:hAnsi="微软雅黑" w:eastAsia="微软雅黑"/>
                                  <w:b/>
                                  <w:bCs/>
                                  <w:sz w:val="20"/>
                                  <w:szCs w:val="15"/>
                                </w:rPr>
                                <w:instrText xml:space="preserve">PAGE   \* MERGEFORMAT</w:instrText>
                              </w:r>
                              <w:r>
                                <w:rPr>
                                  <w:rFonts w:ascii="微软雅黑" w:hAnsi="微软雅黑" w:eastAsia="微软雅黑"/>
                                  <w:b/>
                                  <w:bCs/>
                                  <w:sz w:val="20"/>
                                  <w:szCs w:val="15"/>
                                </w:rPr>
                                <w:fldChar w:fldCharType="separate"/>
                              </w:r>
                              <w:r>
                                <w:rPr>
                                  <w:rFonts w:ascii="微软雅黑" w:hAnsi="微软雅黑" w:eastAsia="微软雅黑"/>
                                  <w:b/>
                                  <w:bCs/>
                                  <w:sz w:val="20"/>
                                  <w:szCs w:val="15"/>
                                  <w:lang w:val="zh-CN"/>
                                </w:rPr>
                                <w:t>2</w:t>
                              </w:r>
                              <w:r>
                                <w:rPr>
                                  <w:rFonts w:ascii="微软雅黑" w:hAnsi="微软雅黑" w:eastAsia="微软雅黑"/>
                                  <w:b/>
                                  <w:bCs/>
                                  <w:sz w:val="20"/>
                                  <w:szCs w:val="15"/>
                                </w:rPr>
                                <w:fldChar w:fldCharType="end"/>
                              </w:r>
                            </w:p>
                          </w:sdtContent>
                        </w:sdt>
                        <w:p>
                          <w:pPr>
                            <w:rPr>
                              <w:rFonts w:ascii="微软雅黑" w:hAnsi="微软雅黑" w:eastAsia="微软雅黑"/>
                              <w:b/>
                              <w:bCs/>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sdt>
                    <w:sdtPr>
                      <w:id w:val="-311402898"/>
                    </w:sdtPr>
                    <w:sdtEndPr>
                      <w:rPr>
                        <w:rFonts w:ascii="微软雅黑" w:hAnsi="微软雅黑" w:eastAsia="微软雅黑"/>
                        <w:b/>
                        <w:bCs/>
                      </w:rPr>
                    </w:sdtEndPr>
                    <w:sdtContent>
                      <w:p>
                        <w:pPr>
                          <w:pStyle w:val="23"/>
                          <w:jc w:val="center"/>
                          <w:rPr>
                            <w:rFonts w:ascii="微软雅黑" w:hAnsi="微软雅黑" w:eastAsia="微软雅黑"/>
                            <w:b/>
                            <w:bCs/>
                          </w:rPr>
                        </w:pPr>
                        <w:r>
                          <w:rPr>
                            <w:rFonts w:ascii="微软雅黑" w:hAnsi="微软雅黑" w:eastAsia="微软雅黑"/>
                            <w:b/>
                            <w:bCs/>
                            <w:sz w:val="20"/>
                            <w:szCs w:val="15"/>
                          </w:rPr>
                          <w:fldChar w:fldCharType="begin"/>
                        </w:r>
                        <w:r>
                          <w:rPr>
                            <w:rFonts w:ascii="微软雅黑" w:hAnsi="微软雅黑" w:eastAsia="微软雅黑"/>
                            <w:b/>
                            <w:bCs/>
                            <w:sz w:val="20"/>
                            <w:szCs w:val="15"/>
                          </w:rPr>
                          <w:instrText xml:space="preserve">PAGE   \* MERGEFORMAT</w:instrText>
                        </w:r>
                        <w:r>
                          <w:rPr>
                            <w:rFonts w:ascii="微软雅黑" w:hAnsi="微软雅黑" w:eastAsia="微软雅黑"/>
                            <w:b/>
                            <w:bCs/>
                            <w:sz w:val="20"/>
                            <w:szCs w:val="15"/>
                          </w:rPr>
                          <w:fldChar w:fldCharType="separate"/>
                        </w:r>
                        <w:r>
                          <w:rPr>
                            <w:rFonts w:ascii="微软雅黑" w:hAnsi="微软雅黑" w:eastAsia="微软雅黑"/>
                            <w:b/>
                            <w:bCs/>
                            <w:sz w:val="20"/>
                            <w:szCs w:val="15"/>
                            <w:lang w:val="zh-CN"/>
                          </w:rPr>
                          <w:t>2</w:t>
                        </w:r>
                        <w:r>
                          <w:rPr>
                            <w:rFonts w:ascii="微软雅黑" w:hAnsi="微软雅黑" w:eastAsia="微软雅黑"/>
                            <w:b/>
                            <w:bCs/>
                            <w:sz w:val="20"/>
                            <w:szCs w:val="15"/>
                          </w:rPr>
                          <w:fldChar w:fldCharType="end"/>
                        </w:r>
                      </w:p>
                    </w:sdtContent>
                  </w:sdt>
                  <w:p>
                    <w:pPr>
                      <w:rPr>
                        <w:rFonts w:ascii="微软雅黑" w:hAnsi="微软雅黑" w:eastAsia="微软雅黑"/>
                        <w:b/>
                        <w:bCs/>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pPr>
                      <w:pStyle w:val="2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pStyle w:val="2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rPr>
        <w:rFonts w:hint="eastAsia" w:eastAsia="宋体"/>
        <w:lang w:eastAsia="zh-CN"/>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-721995</wp:posOffset>
          </wp:positionH>
          <wp:positionV relativeFrom="paragraph">
            <wp:posOffset>-40640</wp:posOffset>
          </wp:positionV>
          <wp:extent cx="7544435" cy="1261745"/>
          <wp:effectExtent l="0" t="0" r="12065" b="8255"/>
          <wp:wrapTopAndBottom/>
          <wp:docPr id="12" name="图片 12"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页眉"/>
                  <pic:cNvPicPr>
                    <a:picLocks noChangeAspect="1"/>
                  </pic:cNvPicPr>
                </pic:nvPicPr>
                <pic:blipFill>
                  <a:blip r:embed="rId1"/>
                  <a:stretch>
                    <a:fillRect/>
                  </a:stretch>
                </pic:blipFill>
                <pic:spPr>
                  <a:xfrm>
                    <a:off x="0" y="0"/>
                    <a:ext cx="7544435" cy="126174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jc w:val="both"/>
      <w:rPr>
        <w:rFonts w:hint="eastAsia" w:eastAsia="宋体"/>
        <w:b/>
        <w:bCs/>
        <w:sz w:val="36"/>
        <w:szCs w:val="36"/>
        <w:lang w:eastAsia="zh-CN"/>
      </w:rPr>
    </w:pPr>
    <w:r>
      <w:rPr>
        <w:rFonts w:hint="eastAsia" w:eastAsia="宋体"/>
        <w:b/>
        <w:bCs/>
        <w:sz w:val="36"/>
        <w:szCs w:val="36"/>
        <w:lang w:eastAsia="zh-CN"/>
      </w:rPr>
      <w:drawing>
        <wp:anchor distT="0" distB="0" distL="114300" distR="114300" simplePos="0" relativeHeight="251662336" behindDoc="0" locked="0" layoutInCell="1" allowOverlap="1">
          <wp:simplePos x="0" y="0"/>
          <wp:positionH relativeFrom="column">
            <wp:posOffset>-721360</wp:posOffset>
          </wp:positionH>
          <wp:positionV relativeFrom="paragraph">
            <wp:posOffset>-40640</wp:posOffset>
          </wp:positionV>
          <wp:extent cx="7558405" cy="1260475"/>
          <wp:effectExtent l="0" t="0" r="10795" b="9525"/>
          <wp:wrapTopAndBottom/>
          <wp:docPr id="8" name="图片 8"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页眉"/>
                  <pic:cNvPicPr>
                    <a:picLocks noChangeAspect="1"/>
                  </pic:cNvPicPr>
                </pic:nvPicPr>
                <pic:blipFill>
                  <a:blip r:embed="rId1"/>
                  <a:stretch>
                    <a:fillRect/>
                  </a:stretch>
                </pic:blipFill>
                <pic:spPr>
                  <a:xfrm>
                    <a:off x="0" y="0"/>
                    <a:ext cx="7558405" cy="1260475"/>
                  </a:xfrm>
                  <a:prstGeom prst="rect">
                    <a:avLst/>
                  </a:prstGeom>
                </pic:spPr>
              </pic:pic>
            </a:graphicData>
          </a:graphic>
        </wp:anchor>
      </w:drawing>
    </w:r>
  </w:p>
  <w:p>
    <w:pPr>
      <w:pStyle w:val="24"/>
    </w:pPr>
  </w:p>
  <w:p>
    <w:pPr>
      <w:pStyle w:val="24"/>
    </w:pPr>
  </w:p>
  <w:p>
    <w:pPr>
      <w:pStyle w:val="2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EE4C3B"/>
    <w:multiLevelType w:val="multilevel"/>
    <w:tmpl w:val="04EE4C3B"/>
    <w:lvl w:ilvl="0" w:tentative="0">
      <w:start w:val="1"/>
      <w:numFmt w:val="lowerLetter"/>
      <w:lvlText w:val="%1)"/>
      <w:lvlJc w:val="left"/>
      <w:pPr>
        <w:ind w:left="420" w:hanging="420"/>
      </w:pPr>
      <w:rPr>
        <w:b/>
        <w:sz w:val="18"/>
        <w:szCs w:val="1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412191E"/>
    <w:multiLevelType w:val="multilevel"/>
    <w:tmpl w:val="1412191E"/>
    <w:lvl w:ilvl="0" w:tentative="0">
      <w:start w:val="1"/>
      <w:numFmt w:val="none"/>
      <w:lvlText w:val="2"/>
      <w:lvlJc w:val="left"/>
      <w:pPr>
        <w:tabs>
          <w:tab w:val="left" w:pos="360"/>
        </w:tabs>
        <w:ind w:left="360" w:hanging="360"/>
      </w:pPr>
      <w:rPr>
        <w:rFonts w:hint="default"/>
      </w:rPr>
    </w:lvl>
    <w:lvl w:ilvl="1" w:tentative="0">
      <w:start w:val="1"/>
      <w:numFmt w:val="decimal"/>
      <w:lvlText w:val="%12.%2"/>
      <w:lvlJc w:val="left"/>
      <w:pPr>
        <w:tabs>
          <w:tab w:val="left" w:pos="643"/>
        </w:tabs>
        <w:ind w:left="643" w:hanging="360"/>
      </w:pPr>
      <w:rPr>
        <w:rFonts w:hint="default"/>
        <w:b/>
        <w:sz w:val="18"/>
        <w:szCs w:val="18"/>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2">
    <w:nsid w:val="21503CCD"/>
    <w:multiLevelType w:val="multilevel"/>
    <w:tmpl w:val="21503CCD"/>
    <w:lvl w:ilvl="0" w:tentative="0">
      <w:start w:val="1"/>
      <w:numFmt w:val="lowerRoman"/>
      <w:lvlText w:val="%1."/>
      <w:lvlJc w:val="right"/>
      <w:pPr>
        <w:ind w:left="1125" w:hanging="420"/>
      </w:pPr>
      <w:rPr>
        <w:rFonts w:hint="default"/>
        <w:sz w:val="18"/>
        <w:szCs w:val="18"/>
      </w:rPr>
    </w:lvl>
    <w:lvl w:ilvl="1" w:tentative="0">
      <w:start w:val="1"/>
      <w:numFmt w:val="bullet"/>
      <w:lvlText w:val=""/>
      <w:lvlJc w:val="left"/>
      <w:pPr>
        <w:ind w:left="1545" w:hanging="420"/>
      </w:pPr>
      <w:rPr>
        <w:rFonts w:hint="default" w:ascii="Wingdings" w:hAnsi="Wingdings"/>
      </w:rPr>
    </w:lvl>
    <w:lvl w:ilvl="2" w:tentative="0">
      <w:start w:val="1"/>
      <w:numFmt w:val="bullet"/>
      <w:lvlText w:val=""/>
      <w:lvlJc w:val="left"/>
      <w:pPr>
        <w:ind w:left="1965" w:hanging="420"/>
      </w:pPr>
      <w:rPr>
        <w:rFonts w:hint="default" w:ascii="Wingdings" w:hAnsi="Wingdings"/>
      </w:rPr>
    </w:lvl>
    <w:lvl w:ilvl="3" w:tentative="0">
      <w:start w:val="1"/>
      <w:numFmt w:val="bullet"/>
      <w:lvlText w:val=""/>
      <w:lvlJc w:val="left"/>
      <w:pPr>
        <w:ind w:left="2385" w:hanging="420"/>
      </w:pPr>
      <w:rPr>
        <w:rFonts w:hint="default" w:ascii="Wingdings" w:hAnsi="Wingdings"/>
      </w:rPr>
    </w:lvl>
    <w:lvl w:ilvl="4" w:tentative="0">
      <w:start w:val="1"/>
      <w:numFmt w:val="bullet"/>
      <w:lvlText w:val=""/>
      <w:lvlJc w:val="left"/>
      <w:pPr>
        <w:ind w:left="2805" w:hanging="420"/>
      </w:pPr>
      <w:rPr>
        <w:rFonts w:hint="default" w:ascii="Wingdings" w:hAnsi="Wingdings"/>
      </w:rPr>
    </w:lvl>
    <w:lvl w:ilvl="5" w:tentative="0">
      <w:start w:val="1"/>
      <w:numFmt w:val="bullet"/>
      <w:lvlText w:val=""/>
      <w:lvlJc w:val="left"/>
      <w:pPr>
        <w:ind w:left="3225" w:hanging="420"/>
      </w:pPr>
      <w:rPr>
        <w:rFonts w:hint="default" w:ascii="Wingdings" w:hAnsi="Wingdings"/>
      </w:rPr>
    </w:lvl>
    <w:lvl w:ilvl="6" w:tentative="0">
      <w:start w:val="1"/>
      <w:numFmt w:val="bullet"/>
      <w:lvlText w:val=""/>
      <w:lvlJc w:val="left"/>
      <w:pPr>
        <w:ind w:left="3645" w:hanging="420"/>
      </w:pPr>
      <w:rPr>
        <w:rFonts w:hint="default" w:ascii="Wingdings" w:hAnsi="Wingdings"/>
      </w:rPr>
    </w:lvl>
    <w:lvl w:ilvl="7" w:tentative="0">
      <w:start w:val="1"/>
      <w:numFmt w:val="bullet"/>
      <w:lvlText w:val=""/>
      <w:lvlJc w:val="left"/>
      <w:pPr>
        <w:ind w:left="4065" w:hanging="420"/>
      </w:pPr>
      <w:rPr>
        <w:rFonts w:hint="default" w:ascii="Wingdings" w:hAnsi="Wingdings"/>
      </w:rPr>
    </w:lvl>
    <w:lvl w:ilvl="8" w:tentative="0">
      <w:start w:val="1"/>
      <w:numFmt w:val="bullet"/>
      <w:lvlText w:val=""/>
      <w:lvlJc w:val="left"/>
      <w:pPr>
        <w:ind w:left="4485" w:hanging="420"/>
      </w:pPr>
      <w:rPr>
        <w:rFonts w:hint="default" w:ascii="Wingdings" w:hAnsi="Wingdings"/>
      </w:rPr>
    </w:lvl>
  </w:abstractNum>
  <w:abstractNum w:abstractNumId="3">
    <w:nsid w:val="2DA26402"/>
    <w:multiLevelType w:val="singleLevel"/>
    <w:tmpl w:val="2DA26402"/>
    <w:lvl w:ilvl="0" w:tentative="0">
      <w:start w:val="2"/>
      <w:numFmt w:val="upperLetter"/>
      <w:pStyle w:val="3"/>
      <w:lvlText w:val="%1."/>
      <w:lvlJc w:val="left"/>
      <w:pPr>
        <w:tabs>
          <w:tab w:val="left" w:pos="540"/>
        </w:tabs>
        <w:ind w:left="540" w:hanging="540"/>
      </w:pPr>
      <w:rPr>
        <w:rFonts w:hint="default"/>
      </w:rPr>
    </w:lvl>
  </w:abstractNum>
  <w:abstractNum w:abstractNumId="4">
    <w:nsid w:val="3CE27B3A"/>
    <w:multiLevelType w:val="multilevel"/>
    <w:tmpl w:val="3CE27B3A"/>
    <w:lvl w:ilvl="0" w:tentative="0">
      <w:start w:val="1"/>
      <w:numFmt w:val="none"/>
      <w:lvlText w:val="3"/>
      <w:lvlJc w:val="left"/>
      <w:pPr>
        <w:tabs>
          <w:tab w:val="left" w:pos="360"/>
        </w:tabs>
        <w:ind w:left="360" w:hanging="360"/>
      </w:pPr>
      <w:rPr>
        <w:rFonts w:hint="default"/>
      </w:rPr>
    </w:lvl>
    <w:lvl w:ilvl="1" w:tentative="0">
      <w:start w:val="1"/>
      <w:numFmt w:val="decimal"/>
      <w:lvlText w:val="%13.%2"/>
      <w:lvlJc w:val="left"/>
      <w:pPr>
        <w:tabs>
          <w:tab w:val="left" w:pos="643"/>
        </w:tabs>
        <w:ind w:left="643" w:hanging="360"/>
      </w:pPr>
      <w:rPr>
        <w:rFonts w:hint="default"/>
        <w:b/>
        <w:sz w:val="18"/>
        <w:szCs w:val="18"/>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5">
    <w:nsid w:val="3D7F7684"/>
    <w:multiLevelType w:val="multilevel"/>
    <w:tmpl w:val="3D7F7684"/>
    <w:lvl w:ilvl="0" w:tentative="0">
      <w:start w:val="1"/>
      <w:numFmt w:val="lowerLetter"/>
      <w:lvlText w:val="%1)"/>
      <w:lvlJc w:val="left"/>
      <w:pPr>
        <w:ind w:left="420" w:hanging="420"/>
      </w:pPr>
      <w:rPr>
        <w:b w:val="0"/>
        <w:sz w:val="18"/>
        <w:szCs w:val="1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74B4543"/>
    <w:multiLevelType w:val="multilevel"/>
    <w:tmpl w:val="474B4543"/>
    <w:lvl w:ilvl="0" w:tentative="0">
      <w:start w:val="1"/>
      <w:numFmt w:val="bullet"/>
      <w:lvlText w:val=""/>
      <w:lvlJc w:val="left"/>
      <w:pPr>
        <w:ind w:left="1440" w:hanging="360"/>
      </w:pPr>
      <w:rPr>
        <w:rFonts w:hint="default" w:ascii="Wingdings" w:hAnsi="Wingdings"/>
        <w:sz w:val="13"/>
        <w:szCs w:val="13"/>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7">
    <w:nsid w:val="48108BBF"/>
    <w:multiLevelType w:val="singleLevel"/>
    <w:tmpl w:val="48108BBF"/>
    <w:lvl w:ilvl="0" w:tentative="0">
      <w:start w:val="1"/>
      <w:numFmt w:val="decimal"/>
      <w:suff w:val="space"/>
      <w:lvlText w:val="%1."/>
      <w:lvlJc w:val="left"/>
      <w:rPr>
        <w:rFonts w:hint="default"/>
        <w:color w:val="auto"/>
        <w:sz w:val="18"/>
        <w:szCs w:val="18"/>
      </w:rPr>
    </w:lvl>
  </w:abstractNum>
  <w:abstractNum w:abstractNumId="8">
    <w:nsid w:val="49CA4155"/>
    <w:multiLevelType w:val="singleLevel"/>
    <w:tmpl w:val="49CA4155"/>
    <w:lvl w:ilvl="0" w:tentative="0">
      <w:start w:val="6"/>
      <w:numFmt w:val="chineseCounting"/>
      <w:suff w:val="nothing"/>
      <w:lvlText w:val="%1、"/>
      <w:lvlJc w:val="left"/>
      <w:rPr>
        <w:rFonts w:hint="eastAsia"/>
      </w:rPr>
    </w:lvl>
  </w:abstractNum>
  <w:abstractNum w:abstractNumId="9">
    <w:nsid w:val="4DBF637C"/>
    <w:multiLevelType w:val="multilevel"/>
    <w:tmpl w:val="4DBF637C"/>
    <w:lvl w:ilvl="0" w:tentative="0">
      <w:start w:val="1"/>
      <w:numFmt w:val="bullet"/>
      <w:lvlText w:val=""/>
      <w:lvlJc w:val="left"/>
      <w:pPr>
        <w:ind w:left="360" w:hanging="360"/>
      </w:pPr>
      <w:rPr>
        <w:rFonts w:hint="default" w:ascii="Wingdings" w:hAnsi="Wingdings"/>
        <w:b/>
      </w:rPr>
    </w:lvl>
    <w:lvl w:ilvl="1" w:tentative="0">
      <w:start w:val="1"/>
      <w:numFmt w:val="decimal"/>
      <w:lvlText w:val="%2）"/>
      <w:lvlJc w:val="left"/>
      <w:pPr>
        <w:ind w:left="825" w:hanging="405"/>
      </w:pPr>
      <w:rPr>
        <w:rFonts w:hint="default" w:ascii="Arial" w:cs="Arial"/>
        <w:b/>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EF97561"/>
    <w:multiLevelType w:val="multilevel"/>
    <w:tmpl w:val="4EF9756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54621356"/>
    <w:multiLevelType w:val="singleLevel"/>
    <w:tmpl w:val="54621356"/>
    <w:lvl w:ilvl="0" w:tentative="0">
      <w:start w:val="1"/>
      <w:numFmt w:val="decimal"/>
      <w:suff w:val="space"/>
      <w:lvlText w:val="%1."/>
      <w:lvlJc w:val="left"/>
    </w:lvl>
  </w:abstractNum>
  <w:abstractNum w:abstractNumId="12">
    <w:nsid w:val="619F518A"/>
    <w:multiLevelType w:val="multilevel"/>
    <w:tmpl w:val="619F518A"/>
    <w:lvl w:ilvl="0" w:tentative="0">
      <w:start w:val="1"/>
      <w:numFmt w:val="lowerLetter"/>
      <w:lvlText w:val="%1)"/>
      <w:lvlJc w:val="left"/>
      <w:pPr>
        <w:ind w:left="420" w:hanging="420"/>
      </w:pPr>
      <w:rPr>
        <w:b/>
        <w:sz w:val="18"/>
        <w:szCs w:val="1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D744E84"/>
    <w:multiLevelType w:val="multilevel"/>
    <w:tmpl w:val="6D744E84"/>
    <w:lvl w:ilvl="0" w:tentative="0">
      <w:start w:val="1"/>
      <w:numFmt w:val="decimal"/>
      <w:lvlText w:val="%1"/>
      <w:lvlJc w:val="left"/>
      <w:pPr>
        <w:tabs>
          <w:tab w:val="left" w:pos="360"/>
        </w:tabs>
        <w:ind w:left="360" w:hanging="360"/>
      </w:pPr>
      <w:rPr>
        <w:rFonts w:hint="default"/>
      </w:rPr>
    </w:lvl>
    <w:lvl w:ilvl="1" w:tentative="0">
      <w:start w:val="1"/>
      <w:numFmt w:val="decimal"/>
      <w:lvlText w:val="%1.%2"/>
      <w:lvlJc w:val="left"/>
      <w:pPr>
        <w:tabs>
          <w:tab w:val="left" w:pos="643"/>
        </w:tabs>
        <w:ind w:left="643" w:hanging="360"/>
      </w:pPr>
      <w:rPr>
        <w:rFonts w:hint="default"/>
        <w:b/>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4">
    <w:nsid w:val="75394F05"/>
    <w:multiLevelType w:val="multilevel"/>
    <w:tmpl w:val="75394F05"/>
    <w:lvl w:ilvl="0" w:tentative="0">
      <w:start w:val="1"/>
      <w:numFmt w:val="lowerRoman"/>
      <w:lvlText w:val="%1."/>
      <w:lvlJc w:val="right"/>
      <w:pPr>
        <w:ind w:left="1125" w:hanging="420"/>
      </w:pPr>
      <w:rPr>
        <w:rFonts w:hint="default"/>
        <w:sz w:val="18"/>
        <w:szCs w:val="18"/>
      </w:rPr>
    </w:lvl>
    <w:lvl w:ilvl="1" w:tentative="0">
      <w:start w:val="1"/>
      <w:numFmt w:val="bullet"/>
      <w:lvlText w:val=""/>
      <w:lvlJc w:val="left"/>
      <w:pPr>
        <w:ind w:left="1545" w:hanging="420"/>
      </w:pPr>
      <w:rPr>
        <w:rFonts w:hint="default" w:ascii="Wingdings" w:hAnsi="Wingdings"/>
      </w:rPr>
    </w:lvl>
    <w:lvl w:ilvl="2" w:tentative="0">
      <w:start w:val="1"/>
      <w:numFmt w:val="bullet"/>
      <w:lvlText w:val=""/>
      <w:lvlJc w:val="left"/>
      <w:pPr>
        <w:ind w:left="1965" w:hanging="420"/>
      </w:pPr>
      <w:rPr>
        <w:rFonts w:hint="default" w:ascii="Wingdings" w:hAnsi="Wingdings"/>
      </w:rPr>
    </w:lvl>
    <w:lvl w:ilvl="3" w:tentative="0">
      <w:start w:val="1"/>
      <w:numFmt w:val="bullet"/>
      <w:lvlText w:val=""/>
      <w:lvlJc w:val="left"/>
      <w:pPr>
        <w:ind w:left="2385" w:hanging="420"/>
      </w:pPr>
      <w:rPr>
        <w:rFonts w:hint="default" w:ascii="Wingdings" w:hAnsi="Wingdings"/>
      </w:rPr>
    </w:lvl>
    <w:lvl w:ilvl="4" w:tentative="0">
      <w:start w:val="1"/>
      <w:numFmt w:val="bullet"/>
      <w:lvlText w:val=""/>
      <w:lvlJc w:val="left"/>
      <w:pPr>
        <w:ind w:left="2805" w:hanging="420"/>
      </w:pPr>
      <w:rPr>
        <w:rFonts w:hint="default" w:ascii="Wingdings" w:hAnsi="Wingdings"/>
      </w:rPr>
    </w:lvl>
    <w:lvl w:ilvl="5" w:tentative="0">
      <w:start w:val="1"/>
      <w:numFmt w:val="bullet"/>
      <w:lvlText w:val=""/>
      <w:lvlJc w:val="left"/>
      <w:pPr>
        <w:ind w:left="3225" w:hanging="420"/>
      </w:pPr>
      <w:rPr>
        <w:rFonts w:hint="default" w:ascii="Wingdings" w:hAnsi="Wingdings"/>
      </w:rPr>
    </w:lvl>
    <w:lvl w:ilvl="6" w:tentative="0">
      <w:start w:val="1"/>
      <w:numFmt w:val="bullet"/>
      <w:lvlText w:val=""/>
      <w:lvlJc w:val="left"/>
      <w:pPr>
        <w:ind w:left="3645" w:hanging="420"/>
      </w:pPr>
      <w:rPr>
        <w:rFonts w:hint="default" w:ascii="Wingdings" w:hAnsi="Wingdings"/>
      </w:rPr>
    </w:lvl>
    <w:lvl w:ilvl="7" w:tentative="0">
      <w:start w:val="1"/>
      <w:numFmt w:val="bullet"/>
      <w:lvlText w:val=""/>
      <w:lvlJc w:val="left"/>
      <w:pPr>
        <w:ind w:left="4065" w:hanging="420"/>
      </w:pPr>
      <w:rPr>
        <w:rFonts w:hint="default" w:ascii="Wingdings" w:hAnsi="Wingdings"/>
      </w:rPr>
    </w:lvl>
    <w:lvl w:ilvl="8" w:tentative="0">
      <w:start w:val="1"/>
      <w:numFmt w:val="bullet"/>
      <w:lvlText w:val=""/>
      <w:lvlJc w:val="left"/>
      <w:pPr>
        <w:ind w:left="4485" w:hanging="420"/>
      </w:pPr>
      <w:rPr>
        <w:rFonts w:hint="default" w:ascii="Wingdings" w:hAnsi="Wingdings"/>
      </w:rPr>
    </w:lvl>
  </w:abstractNum>
  <w:num w:numId="1">
    <w:abstractNumId w:val="3"/>
  </w:num>
  <w:num w:numId="2">
    <w:abstractNumId w:val="13"/>
  </w:num>
  <w:num w:numId="3">
    <w:abstractNumId w:val="1"/>
  </w:num>
  <w:num w:numId="4">
    <w:abstractNumId w:val="12"/>
  </w:num>
  <w:num w:numId="5">
    <w:abstractNumId w:val="6"/>
  </w:num>
  <w:num w:numId="6">
    <w:abstractNumId w:val="7"/>
  </w:num>
  <w:num w:numId="7">
    <w:abstractNumId w:val="4"/>
  </w:num>
  <w:num w:numId="8">
    <w:abstractNumId w:val="5"/>
  </w:num>
  <w:num w:numId="9">
    <w:abstractNumId w:val="0"/>
  </w:num>
  <w:num w:numId="10">
    <w:abstractNumId w:val="2"/>
  </w:num>
  <w:num w:numId="11">
    <w:abstractNumId w:val="14"/>
  </w:num>
  <w:num w:numId="12">
    <w:abstractNumId w:val="9"/>
  </w:num>
  <w:num w:numId="13">
    <w:abstractNumId w:val="10"/>
  </w:num>
  <w:num w:numId="14">
    <w:abstractNumId w:val="1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72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xZjhiNTJhZDVlNjViNDUxZjAyMjlkZTNiMTQ3NjQifQ=="/>
  </w:docVars>
  <w:rsids>
    <w:rsidRoot w:val="00BF28A2"/>
    <w:rsid w:val="00001627"/>
    <w:rsid w:val="00002A20"/>
    <w:rsid w:val="00002DDA"/>
    <w:rsid w:val="000046F7"/>
    <w:rsid w:val="00004E87"/>
    <w:rsid w:val="00005275"/>
    <w:rsid w:val="00005BAC"/>
    <w:rsid w:val="00005E7D"/>
    <w:rsid w:val="000103E3"/>
    <w:rsid w:val="00010589"/>
    <w:rsid w:val="00011F1E"/>
    <w:rsid w:val="00012F6A"/>
    <w:rsid w:val="0001337E"/>
    <w:rsid w:val="000164BD"/>
    <w:rsid w:val="000211BB"/>
    <w:rsid w:val="0002133A"/>
    <w:rsid w:val="00021351"/>
    <w:rsid w:val="00023183"/>
    <w:rsid w:val="00024A8F"/>
    <w:rsid w:val="00030F55"/>
    <w:rsid w:val="000313E5"/>
    <w:rsid w:val="0003233D"/>
    <w:rsid w:val="00034DEB"/>
    <w:rsid w:val="00040463"/>
    <w:rsid w:val="0004315E"/>
    <w:rsid w:val="00043FD7"/>
    <w:rsid w:val="000457FD"/>
    <w:rsid w:val="00050789"/>
    <w:rsid w:val="000527EF"/>
    <w:rsid w:val="00056CBD"/>
    <w:rsid w:val="0005703D"/>
    <w:rsid w:val="00066E15"/>
    <w:rsid w:val="00071ABA"/>
    <w:rsid w:val="00071D58"/>
    <w:rsid w:val="00073DC7"/>
    <w:rsid w:val="000742D5"/>
    <w:rsid w:val="00077ED7"/>
    <w:rsid w:val="0008068F"/>
    <w:rsid w:val="00084FEF"/>
    <w:rsid w:val="00093C33"/>
    <w:rsid w:val="00096D99"/>
    <w:rsid w:val="000A13EF"/>
    <w:rsid w:val="000A1805"/>
    <w:rsid w:val="000A2C5C"/>
    <w:rsid w:val="000A562B"/>
    <w:rsid w:val="000A640F"/>
    <w:rsid w:val="000A6869"/>
    <w:rsid w:val="000A6A06"/>
    <w:rsid w:val="000B05AE"/>
    <w:rsid w:val="000B489B"/>
    <w:rsid w:val="000B7F0D"/>
    <w:rsid w:val="000C2869"/>
    <w:rsid w:val="000C2A0B"/>
    <w:rsid w:val="000C52F2"/>
    <w:rsid w:val="000C71E1"/>
    <w:rsid w:val="000D00F0"/>
    <w:rsid w:val="000D0356"/>
    <w:rsid w:val="000D1063"/>
    <w:rsid w:val="000D1242"/>
    <w:rsid w:val="000D2174"/>
    <w:rsid w:val="000D2934"/>
    <w:rsid w:val="000D2DCF"/>
    <w:rsid w:val="000D58D2"/>
    <w:rsid w:val="000D7B38"/>
    <w:rsid w:val="000E279F"/>
    <w:rsid w:val="000E3233"/>
    <w:rsid w:val="000E3704"/>
    <w:rsid w:val="000E3A9F"/>
    <w:rsid w:val="000E4FBE"/>
    <w:rsid w:val="000F0235"/>
    <w:rsid w:val="000F1F18"/>
    <w:rsid w:val="000F3287"/>
    <w:rsid w:val="000F46B4"/>
    <w:rsid w:val="00100A4F"/>
    <w:rsid w:val="00106078"/>
    <w:rsid w:val="0010693C"/>
    <w:rsid w:val="00106D78"/>
    <w:rsid w:val="00107158"/>
    <w:rsid w:val="00107FEC"/>
    <w:rsid w:val="00110D39"/>
    <w:rsid w:val="0011215C"/>
    <w:rsid w:val="001151A6"/>
    <w:rsid w:val="00117AAB"/>
    <w:rsid w:val="00122B7D"/>
    <w:rsid w:val="00126123"/>
    <w:rsid w:val="0012621F"/>
    <w:rsid w:val="00132A74"/>
    <w:rsid w:val="00133EC3"/>
    <w:rsid w:val="00134B86"/>
    <w:rsid w:val="001359DE"/>
    <w:rsid w:val="0013662C"/>
    <w:rsid w:val="001378ED"/>
    <w:rsid w:val="001429E8"/>
    <w:rsid w:val="0014456F"/>
    <w:rsid w:val="0014628A"/>
    <w:rsid w:val="001463C8"/>
    <w:rsid w:val="001518CF"/>
    <w:rsid w:val="00152A11"/>
    <w:rsid w:val="00153970"/>
    <w:rsid w:val="00153C03"/>
    <w:rsid w:val="00153E26"/>
    <w:rsid w:val="0015550B"/>
    <w:rsid w:val="00157A1E"/>
    <w:rsid w:val="00157DFF"/>
    <w:rsid w:val="001603FF"/>
    <w:rsid w:val="00160C23"/>
    <w:rsid w:val="00163394"/>
    <w:rsid w:val="0016466C"/>
    <w:rsid w:val="00167DEC"/>
    <w:rsid w:val="0017059B"/>
    <w:rsid w:val="0017193A"/>
    <w:rsid w:val="00172A76"/>
    <w:rsid w:val="0017750C"/>
    <w:rsid w:val="001824F0"/>
    <w:rsid w:val="00183C7A"/>
    <w:rsid w:val="00183FC8"/>
    <w:rsid w:val="001844CF"/>
    <w:rsid w:val="00185F7D"/>
    <w:rsid w:val="00186A51"/>
    <w:rsid w:val="0019021C"/>
    <w:rsid w:val="00191B3C"/>
    <w:rsid w:val="001928A7"/>
    <w:rsid w:val="00195770"/>
    <w:rsid w:val="001A0324"/>
    <w:rsid w:val="001A108B"/>
    <w:rsid w:val="001A1929"/>
    <w:rsid w:val="001A5D8D"/>
    <w:rsid w:val="001A622D"/>
    <w:rsid w:val="001B0340"/>
    <w:rsid w:val="001B6AAB"/>
    <w:rsid w:val="001C01F3"/>
    <w:rsid w:val="001C043D"/>
    <w:rsid w:val="001C0E94"/>
    <w:rsid w:val="001C192E"/>
    <w:rsid w:val="001C22DE"/>
    <w:rsid w:val="001C2F13"/>
    <w:rsid w:val="001C4E54"/>
    <w:rsid w:val="001C59A1"/>
    <w:rsid w:val="001D2E24"/>
    <w:rsid w:val="001D657B"/>
    <w:rsid w:val="001E2AD3"/>
    <w:rsid w:val="001E54B2"/>
    <w:rsid w:val="001E70FE"/>
    <w:rsid w:val="001F1622"/>
    <w:rsid w:val="001F330B"/>
    <w:rsid w:val="001F415C"/>
    <w:rsid w:val="001F42C0"/>
    <w:rsid w:val="001F79A5"/>
    <w:rsid w:val="00203A72"/>
    <w:rsid w:val="00207877"/>
    <w:rsid w:val="00210789"/>
    <w:rsid w:val="00213530"/>
    <w:rsid w:val="002178A4"/>
    <w:rsid w:val="00220AC8"/>
    <w:rsid w:val="00227055"/>
    <w:rsid w:val="002275BF"/>
    <w:rsid w:val="00230B5B"/>
    <w:rsid w:val="00232062"/>
    <w:rsid w:val="00235114"/>
    <w:rsid w:val="0023614F"/>
    <w:rsid w:val="0023767D"/>
    <w:rsid w:val="00242263"/>
    <w:rsid w:val="00243042"/>
    <w:rsid w:val="00243575"/>
    <w:rsid w:val="002435F3"/>
    <w:rsid w:val="002444CC"/>
    <w:rsid w:val="0024505A"/>
    <w:rsid w:val="002452CC"/>
    <w:rsid w:val="002453DA"/>
    <w:rsid w:val="00247631"/>
    <w:rsid w:val="0025069C"/>
    <w:rsid w:val="002606F2"/>
    <w:rsid w:val="0026533B"/>
    <w:rsid w:val="0027057E"/>
    <w:rsid w:val="00273DAE"/>
    <w:rsid w:val="00274B6E"/>
    <w:rsid w:val="00282DBC"/>
    <w:rsid w:val="002832CF"/>
    <w:rsid w:val="00285BA4"/>
    <w:rsid w:val="00285BEF"/>
    <w:rsid w:val="00286960"/>
    <w:rsid w:val="00290A11"/>
    <w:rsid w:val="00291974"/>
    <w:rsid w:val="00292468"/>
    <w:rsid w:val="0029328E"/>
    <w:rsid w:val="002933BB"/>
    <w:rsid w:val="002943BB"/>
    <w:rsid w:val="00294C22"/>
    <w:rsid w:val="00295DBA"/>
    <w:rsid w:val="0029613D"/>
    <w:rsid w:val="002A145A"/>
    <w:rsid w:val="002A1A04"/>
    <w:rsid w:val="002A36B4"/>
    <w:rsid w:val="002A3852"/>
    <w:rsid w:val="002A3BEE"/>
    <w:rsid w:val="002A57F6"/>
    <w:rsid w:val="002A58BC"/>
    <w:rsid w:val="002B1237"/>
    <w:rsid w:val="002B22BF"/>
    <w:rsid w:val="002B2E07"/>
    <w:rsid w:val="002B4325"/>
    <w:rsid w:val="002B55BD"/>
    <w:rsid w:val="002B66AC"/>
    <w:rsid w:val="002C014A"/>
    <w:rsid w:val="002C1820"/>
    <w:rsid w:val="002C4C56"/>
    <w:rsid w:val="002C5D70"/>
    <w:rsid w:val="002D119D"/>
    <w:rsid w:val="002D123D"/>
    <w:rsid w:val="002D442B"/>
    <w:rsid w:val="002E1949"/>
    <w:rsid w:val="002E5C34"/>
    <w:rsid w:val="002F064F"/>
    <w:rsid w:val="002F1B75"/>
    <w:rsid w:val="002F1E32"/>
    <w:rsid w:val="002F2DFE"/>
    <w:rsid w:val="002F5D8F"/>
    <w:rsid w:val="002F79C6"/>
    <w:rsid w:val="00301440"/>
    <w:rsid w:val="00304ED0"/>
    <w:rsid w:val="0030705A"/>
    <w:rsid w:val="00311AFE"/>
    <w:rsid w:val="00312A91"/>
    <w:rsid w:val="003177A1"/>
    <w:rsid w:val="003203E1"/>
    <w:rsid w:val="00324281"/>
    <w:rsid w:val="003252DB"/>
    <w:rsid w:val="00325FAD"/>
    <w:rsid w:val="003270D2"/>
    <w:rsid w:val="003320EC"/>
    <w:rsid w:val="00334427"/>
    <w:rsid w:val="0033622B"/>
    <w:rsid w:val="003367B0"/>
    <w:rsid w:val="003415B0"/>
    <w:rsid w:val="0034309C"/>
    <w:rsid w:val="00346339"/>
    <w:rsid w:val="00346C1D"/>
    <w:rsid w:val="00350B17"/>
    <w:rsid w:val="003541A6"/>
    <w:rsid w:val="00354610"/>
    <w:rsid w:val="00362737"/>
    <w:rsid w:val="0036446E"/>
    <w:rsid w:val="00366042"/>
    <w:rsid w:val="00366B38"/>
    <w:rsid w:val="003707B9"/>
    <w:rsid w:val="00370DDD"/>
    <w:rsid w:val="00371159"/>
    <w:rsid w:val="00371DB6"/>
    <w:rsid w:val="00371E5D"/>
    <w:rsid w:val="00373C77"/>
    <w:rsid w:val="00375281"/>
    <w:rsid w:val="00376268"/>
    <w:rsid w:val="003814B0"/>
    <w:rsid w:val="00384231"/>
    <w:rsid w:val="00390831"/>
    <w:rsid w:val="00390EFC"/>
    <w:rsid w:val="00394450"/>
    <w:rsid w:val="00394512"/>
    <w:rsid w:val="00394B89"/>
    <w:rsid w:val="00396A10"/>
    <w:rsid w:val="003A11F9"/>
    <w:rsid w:val="003A2ED9"/>
    <w:rsid w:val="003A4690"/>
    <w:rsid w:val="003A54F0"/>
    <w:rsid w:val="003B0261"/>
    <w:rsid w:val="003B26CC"/>
    <w:rsid w:val="003B2A6C"/>
    <w:rsid w:val="003B6CDB"/>
    <w:rsid w:val="003B72B5"/>
    <w:rsid w:val="003B7442"/>
    <w:rsid w:val="003C1ED3"/>
    <w:rsid w:val="003C4D8F"/>
    <w:rsid w:val="003D00A8"/>
    <w:rsid w:val="003D131E"/>
    <w:rsid w:val="003D18D7"/>
    <w:rsid w:val="003D21AB"/>
    <w:rsid w:val="003D5E78"/>
    <w:rsid w:val="003E011D"/>
    <w:rsid w:val="003E07E3"/>
    <w:rsid w:val="003E23BF"/>
    <w:rsid w:val="003E646A"/>
    <w:rsid w:val="003E72EB"/>
    <w:rsid w:val="003F290E"/>
    <w:rsid w:val="003F4941"/>
    <w:rsid w:val="003F4A5A"/>
    <w:rsid w:val="003F5239"/>
    <w:rsid w:val="003F754F"/>
    <w:rsid w:val="00402AD8"/>
    <w:rsid w:val="004043F6"/>
    <w:rsid w:val="004051D7"/>
    <w:rsid w:val="00405250"/>
    <w:rsid w:val="004061E0"/>
    <w:rsid w:val="004077F1"/>
    <w:rsid w:val="004104A5"/>
    <w:rsid w:val="00412575"/>
    <w:rsid w:val="004142FA"/>
    <w:rsid w:val="0041643D"/>
    <w:rsid w:val="00420FEC"/>
    <w:rsid w:val="004223F4"/>
    <w:rsid w:val="0042467D"/>
    <w:rsid w:val="00426A7A"/>
    <w:rsid w:val="004272F0"/>
    <w:rsid w:val="00427E33"/>
    <w:rsid w:val="004314D1"/>
    <w:rsid w:val="00432D49"/>
    <w:rsid w:val="00433DC5"/>
    <w:rsid w:val="00434FCF"/>
    <w:rsid w:val="00435890"/>
    <w:rsid w:val="0043682D"/>
    <w:rsid w:val="00436B74"/>
    <w:rsid w:val="00436D83"/>
    <w:rsid w:val="0043771A"/>
    <w:rsid w:val="00437A5E"/>
    <w:rsid w:val="00444CF6"/>
    <w:rsid w:val="00446A64"/>
    <w:rsid w:val="004503C6"/>
    <w:rsid w:val="00452B53"/>
    <w:rsid w:val="004535D4"/>
    <w:rsid w:val="004546E1"/>
    <w:rsid w:val="00454CCE"/>
    <w:rsid w:val="004557AB"/>
    <w:rsid w:val="00463EE7"/>
    <w:rsid w:val="0046735D"/>
    <w:rsid w:val="00471400"/>
    <w:rsid w:val="0047333B"/>
    <w:rsid w:val="00481763"/>
    <w:rsid w:val="00482167"/>
    <w:rsid w:val="00484756"/>
    <w:rsid w:val="00484A64"/>
    <w:rsid w:val="00485A7C"/>
    <w:rsid w:val="004861F5"/>
    <w:rsid w:val="00487B4E"/>
    <w:rsid w:val="004900C3"/>
    <w:rsid w:val="00491DF1"/>
    <w:rsid w:val="00491EE6"/>
    <w:rsid w:val="0049345D"/>
    <w:rsid w:val="00494AC8"/>
    <w:rsid w:val="004960AA"/>
    <w:rsid w:val="0049740C"/>
    <w:rsid w:val="004A1ADB"/>
    <w:rsid w:val="004A214E"/>
    <w:rsid w:val="004A443A"/>
    <w:rsid w:val="004A523D"/>
    <w:rsid w:val="004B04AF"/>
    <w:rsid w:val="004B0D30"/>
    <w:rsid w:val="004B4ADD"/>
    <w:rsid w:val="004B5781"/>
    <w:rsid w:val="004B5FA5"/>
    <w:rsid w:val="004C3537"/>
    <w:rsid w:val="004C3D0C"/>
    <w:rsid w:val="004C4730"/>
    <w:rsid w:val="004D107D"/>
    <w:rsid w:val="004D428C"/>
    <w:rsid w:val="004D4318"/>
    <w:rsid w:val="004D6725"/>
    <w:rsid w:val="004D683C"/>
    <w:rsid w:val="004D7BA0"/>
    <w:rsid w:val="004E19C5"/>
    <w:rsid w:val="004E2250"/>
    <w:rsid w:val="004E38BE"/>
    <w:rsid w:val="004E4A4B"/>
    <w:rsid w:val="004E4C2A"/>
    <w:rsid w:val="004F6BEC"/>
    <w:rsid w:val="0050099A"/>
    <w:rsid w:val="0050347C"/>
    <w:rsid w:val="00506A1C"/>
    <w:rsid w:val="00507585"/>
    <w:rsid w:val="0050779B"/>
    <w:rsid w:val="00511AF7"/>
    <w:rsid w:val="00514752"/>
    <w:rsid w:val="005149AE"/>
    <w:rsid w:val="00514CD5"/>
    <w:rsid w:val="005232E9"/>
    <w:rsid w:val="00523E06"/>
    <w:rsid w:val="0052718E"/>
    <w:rsid w:val="00527EB3"/>
    <w:rsid w:val="00531C3E"/>
    <w:rsid w:val="005331B4"/>
    <w:rsid w:val="0053427A"/>
    <w:rsid w:val="00534E8B"/>
    <w:rsid w:val="005363C9"/>
    <w:rsid w:val="005367FE"/>
    <w:rsid w:val="00537EDA"/>
    <w:rsid w:val="00540CA6"/>
    <w:rsid w:val="00543275"/>
    <w:rsid w:val="005451AE"/>
    <w:rsid w:val="00551AC8"/>
    <w:rsid w:val="00551C5A"/>
    <w:rsid w:val="0055275B"/>
    <w:rsid w:val="0055372D"/>
    <w:rsid w:val="0055388D"/>
    <w:rsid w:val="005545D2"/>
    <w:rsid w:val="00556EAA"/>
    <w:rsid w:val="00561084"/>
    <w:rsid w:val="00563210"/>
    <w:rsid w:val="00563264"/>
    <w:rsid w:val="00563473"/>
    <w:rsid w:val="0058037F"/>
    <w:rsid w:val="00580805"/>
    <w:rsid w:val="0058300B"/>
    <w:rsid w:val="005848B7"/>
    <w:rsid w:val="00585C90"/>
    <w:rsid w:val="00586153"/>
    <w:rsid w:val="00586E09"/>
    <w:rsid w:val="005939F5"/>
    <w:rsid w:val="00593D5E"/>
    <w:rsid w:val="0059406A"/>
    <w:rsid w:val="00597102"/>
    <w:rsid w:val="005979D9"/>
    <w:rsid w:val="005A32E6"/>
    <w:rsid w:val="005A5AED"/>
    <w:rsid w:val="005B29B4"/>
    <w:rsid w:val="005B2E20"/>
    <w:rsid w:val="005B2EA9"/>
    <w:rsid w:val="005B4D2B"/>
    <w:rsid w:val="005B51C7"/>
    <w:rsid w:val="005B7DAC"/>
    <w:rsid w:val="005C02CE"/>
    <w:rsid w:val="005C0F44"/>
    <w:rsid w:val="005C5905"/>
    <w:rsid w:val="005C5F13"/>
    <w:rsid w:val="005D0CC2"/>
    <w:rsid w:val="005D46CB"/>
    <w:rsid w:val="005E0244"/>
    <w:rsid w:val="005E0995"/>
    <w:rsid w:val="005E1BB7"/>
    <w:rsid w:val="005E540D"/>
    <w:rsid w:val="005E5C81"/>
    <w:rsid w:val="005E6885"/>
    <w:rsid w:val="005E7CB2"/>
    <w:rsid w:val="005F1FA2"/>
    <w:rsid w:val="005F22B5"/>
    <w:rsid w:val="005F27F1"/>
    <w:rsid w:val="005F4EB9"/>
    <w:rsid w:val="005F5F6C"/>
    <w:rsid w:val="005F6164"/>
    <w:rsid w:val="005F6FC5"/>
    <w:rsid w:val="005F7E45"/>
    <w:rsid w:val="00600843"/>
    <w:rsid w:val="00600B00"/>
    <w:rsid w:val="00604A51"/>
    <w:rsid w:val="00606453"/>
    <w:rsid w:val="00607982"/>
    <w:rsid w:val="006106E1"/>
    <w:rsid w:val="0061147F"/>
    <w:rsid w:val="00612F80"/>
    <w:rsid w:val="00617E9F"/>
    <w:rsid w:val="00620D93"/>
    <w:rsid w:val="00622D1D"/>
    <w:rsid w:val="00627052"/>
    <w:rsid w:val="006272BB"/>
    <w:rsid w:val="0062739B"/>
    <w:rsid w:val="006316E7"/>
    <w:rsid w:val="0063268F"/>
    <w:rsid w:val="006345EF"/>
    <w:rsid w:val="00635352"/>
    <w:rsid w:val="00636F6A"/>
    <w:rsid w:val="0063746F"/>
    <w:rsid w:val="00642927"/>
    <w:rsid w:val="00644C13"/>
    <w:rsid w:val="00646C32"/>
    <w:rsid w:val="00650C3D"/>
    <w:rsid w:val="006528D1"/>
    <w:rsid w:val="00652F6B"/>
    <w:rsid w:val="00654217"/>
    <w:rsid w:val="00655A9C"/>
    <w:rsid w:val="00655D0A"/>
    <w:rsid w:val="00661487"/>
    <w:rsid w:val="0066321B"/>
    <w:rsid w:val="0066326F"/>
    <w:rsid w:val="00664374"/>
    <w:rsid w:val="00664714"/>
    <w:rsid w:val="00665977"/>
    <w:rsid w:val="0066766A"/>
    <w:rsid w:val="00667C6A"/>
    <w:rsid w:val="00674531"/>
    <w:rsid w:val="00674C05"/>
    <w:rsid w:val="00676CC6"/>
    <w:rsid w:val="00681E0A"/>
    <w:rsid w:val="00687C2D"/>
    <w:rsid w:val="0069359C"/>
    <w:rsid w:val="00694AC9"/>
    <w:rsid w:val="00696A83"/>
    <w:rsid w:val="006A233D"/>
    <w:rsid w:val="006A2DD0"/>
    <w:rsid w:val="006A3742"/>
    <w:rsid w:val="006A649A"/>
    <w:rsid w:val="006A7490"/>
    <w:rsid w:val="006B000E"/>
    <w:rsid w:val="006B5FF7"/>
    <w:rsid w:val="006B6024"/>
    <w:rsid w:val="006C0BD6"/>
    <w:rsid w:val="006C235E"/>
    <w:rsid w:val="006C38DB"/>
    <w:rsid w:val="006C5E0B"/>
    <w:rsid w:val="006C75A9"/>
    <w:rsid w:val="006D04CD"/>
    <w:rsid w:val="006D1764"/>
    <w:rsid w:val="006D1A42"/>
    <w:rsid w:val="006D506E"/>
    <w:rsid w:val="006E2FD4"/>
    <w:rsid w:val="006E326C"/>
    <w:rsid w:val="006E3689"/>
    <w:rsid w:val="006E5992"/>
    <w:rsid w:val="006E64B0"/>
    <w:rsid w:val="006F19E5"/>
    <w:rsid w:val="006F380B"/>
    <w:rsid w:val="006F4754"/>
    <w:rsid w:val="006F7932"/>
    <w:rsid w:val="007000AB"/>
    <w:rsid w:val="00700490"/>
    <w:rsid w:val="00701A62"/>
    <w:rsid w:val="00702901"/>
    <w:rsid w:val="0070320C"/>
    <w:rsid w:val="0070371B"/>
    <w:rsid w:val="00704427"/>
    <w:rsid w:val="007056C5"/>
    <w:rsid w:val="007068C7"/>
    <w:rsid w:val="0070716E"/>
    <w:rsid w:val="007100FA"/>
    <w:rsid w:val="00712F5B"/>
    <w:rsid w:val="00713AAD"/>
    <w:rsid w:val="00713C9B"/>
    <w:rsid w:val="00714A30"/>
    <w:rsid w:val="00715753"/>
    <w:rsid w:val="00722BBE"/>
    <w:rsid w:val="00726CC9"/>
    <w:rsid w:val="00727052"/>
    <w:rsid w:val="007323A8"/>
    <w:rsid w:val="0073465D"/>
    <w:rsid w:val="0073596D"/>
    <w:rsid w:val="00735C83"/>
    <w:rsid w:val="0073616A"/>
    <w:rsid w:val="007374F4"/>
    <w:rsid w:val="007378EE"/>
    <w:rsid w:val="00742275"/>
    <w:rsid w:val="007427E3"/>
    <w:rsid w:val="007427FF"/>
    <w:rsid w:val="00742FE2"/>
    <w:rsid w:val="00745619"/>
    <w:rsid w:val="0074599C"/>
    <w:rsid w:val="0074625A"/>
    <w:rsid w:val="00746FC1"/>
    <w:rsid w:val="007471E1"/>
    <w:rsid w:val="007479F7"/>
    <w:rsid w:val="0075221B"/>
    <w:rsid w:val="00760205"/>
    <w:rsid w:val="00765578"/>
    <w:rsid w:val="007703F8"/>
    <w:rsid w:val="00770D05"/>
    <w:rsid w:val="00775EA4"/>
    <w:rsid w:val="00781148"/>
    <w:rsid w:val="0078128D"/>
    <w:rsid w:val="00782622"/>
    <w:rsid w:val="007834FD"/>
    <w:rsid w:val="007863AD"/>
    <w:rsid w:val="00786963"/>
    <w:rsid w:val="00790C6C"/>
    <w:rsid w:val="00794E66"/>
    <w:rsid w:val="007962B7"/>
    <w:rsid w:val="007A09E4"/>
    <w:rsid w:val="007A2FC2"/>
    <w:rsid w:val="007A405C"/>
    <w:rsid w:val="007A6B4C"/>
    <w:rsid w:val="007A6DE0"/>
    <w:rsid w:val="007B267B"/>
    <w:rsid w:val="007B3216"/>
    <w:rsid w:val="007B3DF6"/>
    <w:rsid w:val="007B54E7"/>
    <w:rsid w:val="007C3589"/>
    <w:rsid w:val="007C6022"/>
    <w:rsid w:val="007C6864"/>
    <w:rsid w:val="007C7DE3"/>
    <w:rsid w:val="007D0D3D"/>
    <w:rsid w:val="007D254E"/>
    <w:rsid w:val="007D3F83"/>
    <w:rsid w:val="007D47E5"/>
    <w:rsid w:val="007D4A7A"/>
    <w:rsid w:val="007E0DA6"/>
    <w:rsid w:val="007E138A"/>
    <w:rsid w:val="007E6E2C"/>
    <w:rsid w:val="007E7FFE"/>
    <w:rsid w:val="007F0AFB"/>
    <w:rsid w:val="007F3247"/>
    <w:rsid w:val="007F49EF"/>
    <w:rsid w:val="008039FA"/>
    <w:rsid w:val="00805620"/>
    <w:rsid w:val="0080685F"/>
    <w:rsid w:val="008068CF"/>
    <w:rsid w:val="00812E1A"/>
    <w:rsid w:val="00813AF5"/>
    <w:rsid w:val="0082097F"/>
    <w:rsid w:val="0082250B"/>
    <w:rsid w:val="00825A48"/>
    <w:rsid w:val="00830C05"/>
    <w:rsid w:val="0083138B"/>
    <w:rsid w:val="00840B55"/>
    <w:rsid w:val="00841E72"/>
    <w:rsid w:val="00841EE8"/>
    <w:rsid w:val="00842479"/>
    <w:rsid w:val="008426DD"/>
    <w:rsid w:val="00842A5D"/>
    <w:rsid w:val="00843F9B"/>
    <w:rsid w:val="008465FD"/>
    <w:rsid w:val="00847419"/>
    <w:rsid w:val="00847BD2"/>
    <w:rsid w:val="00850DCE"/>
    <w:rsid w:val="008512FC"/>
    <w:rsid w:val="00852B01"/>
    <w:rsid w:val="008534F9"/>
    <w:rsid w:val="00855E29"/>
    <w:rsid w:val="0085741B"/>
    <w:rsid w:val="008603C0"/>
    <w:rsid w:val="0086066B"/>
    <w:rsid w:val="00861FB7"/>
    <w:rsid w:val="00866B93"/>
    <w:rsid w:val="00866D0E"/>
    <w:rsid w:val="008721BD"/>
    <w:rsid w:val="008742D4"/>
    <w:rsid w:val="0087448F"/>
    <w:rsid w:val="00881187"/>
    <w:rsid w:val="008847BA"/>
    <w:rsid w:val="00887FF4"/>
    <w:rsid w:val="00891B92"/>
    <w:rsid w:val="00892CC8"/>
    <w:rsid w:val="0089519B"/>
    <w:rsid w:val="008A47AC"/>
    <w:rsid w:val="008A490A"/>
    <w:rsid w:val="008A78A2"/>
    <w:rsid w:val="008B36D3"/>
    <w:rsid w:val="008B3A1E"/>
    <w:rsid w:val="008B6457"/>
    <w:rsid w:val="008C0F55"/>
    <w:rsid w:val="008C2508"/>
    <w:rsid w:val="008C2533"/>
    <w:rsid w:val="008C5446"/>
    <w:rsid w:val="008C5991"/>
    <w:rsid w:val="008C5A46"/>
    <w:rsid w:val="008C7AE0"/>
    <w:rsid w:val="008D0FA5"/>
    <w:rsid w:val="008D2B06"/>
    <w:rsid w:val="008D334C"/>
    <w:rsid w:val="008D33EE"/>
    <w:rsid w:val="008D48FF"/>
    <w:rsid w:val="008D531C"/>
    <w:rsid w:val="008E0403"/>
    <w:rsid w:val="008E23AA"/>
    <w:rsid w:val="008E4CAA"/>
    <w:rsid w:val="008F027E"/>
    <w:rsid w:val="008F1277"/>
    <w:rsid w:val="008F55A9"/>
    <w:rsid w:val="00900685"/>
    <w:rsid w:val="00901B79"/>
    <w:rsid w:val="009026DA"/>
    <w:rsid w:val="00904269"/>
    <w:rsid w:val="00904BE8"/>
    <w:rsid w:val="00905893"/>
    <w:rsid w:val="00906E18"/>
    <w:rsid w:val="00911318"/>
    <w:rsid w:val="009118C7"/>
    <w:rsid w:val="0091262F"/>
    <w:rsid w:val="0091543E"/>
    <w:rsid w:val="0091595E"/>
    <w:rsid w:val="00917091"/>
    <w:rsid w:val="009171BB"/>
    <w:rsid w:val="00922EF1"/>
    <w:rsid w:val="00924088"/>
    <w:rsid w:val="0092412D"/>
    <w:rsid w:val="00924EC1"/>
    <w:rsid w:val="009278FC"/>
    <w:rsid w:val="00932ED3"/>
    <w:rsid w:val="00937742"/>
    <w:rsid w:val="009405B5"/>
    <w:rsid w:val="00941BC8"/>
    <w:rsid w:val="00942A63"/>
    <w:rsid w:val="00942B1B"/>
    <w:rsid w:val="00942FB9"/>
    <w:rsid w:val="00944BEF"/>
    <w:rsid w:val="00947524"/>
    <w:rsid w:val="00950321"/>
    <w:rsid w:val="0095178A"/>
    <w:rsid w:val="00953812"/>
    <w:rsid w:val="00953D91"/>
    <w:rsid w:val="009544BB"/>
    <w:rsid w:val="00956616"/>
    <w:rsid w:val="009567D0"/>
    <w:rsid w:val="009627A9"/>
    <w:rsid w:val="009628F3"/>
    <w:rsid w:val="00964F36"/>
    <w:rsid w:val="00965711"/>
    <w:rsid w:val="009679E7"/>
    <w:rsid w:val="00971DF6"/>
    <w:rsid w:val="009722D2"/>
    <w:rsid w:val="00972FF3"/>
    <w:rsid w:val="00974587"/>
    <w:rsid w:val="00976D52"/>
    <w:rsid w:val="0098624D"/>
    <w:rsid w:val="009865D9"/>
    <w:rsid w:val="00986CE5"/>
    <w:rsid w:val="009912E4"/>
    <w:rsid w:val="00992E2C"/>
    <w:rsid w:val="00992EA7"/>
    <w:rsid w:val="009947CC"/>
    <w:rsid w:val="009952EF"/>
    <w:rsid w:val="00996C82"/>
    <w:rsid w:val="00996CEF"/>
    <w:rsid w:val="009A000C"/>
    <w:rsid w:val="009A11A7"/>
    <w:rsid w:val="009A1C78"/>
    <w:rsid w:val="009A1CBC"/>
    <w:rsid w:val="009A4FC4"/>
    <w:rsid w:val="009A61B5"/>
    <w:rsid w:val="009A6B86"/>
    <w:rsid w:val="009A7AC7"/>
    <w:rsid w:val="009B19C0"/>
    <w:rsid w:val="009B50D7"/>
    <w:rsid w:val="009B6917"/>
    <w:rsid w:val="009C5B4D"/>
    <w:rsid w:val="009C662F"/>
    <w:rsid w:val="009D151C"/>
    <w:rsid w:val="009D35CB"/>
    <w:rsid w:val="009D54F1"/>
    <w:rsid w:val="009E1818"/>
    <w:rsid w:val="009E509E"/>
    <w:rsid w:val="009E5329"/>
    <w:rsid w:val="009E79BD"/>
    <w:rsid w:val="009F56D4"/>
    <w:rsid w:val="009F671D"/>
    <w:rsid w:val="009F7277"/>
    <w:rsid w:val="00A01376"/>
    <w:rsid w:val="00A04F92"/>
    <w:rsid w:val="00A073CA"/>
    <w:rsid w:val="00A1202C"/>
    <w:rsid w:val="00A1235A"/>
    <w:rsid w:val="00A20272"/>
    <w:rsid w:val="00A22917"/>
    <w:rsid w:val="00A243EC"/>
    <w:rsid w:val="00A26CF7"/>
    <w:rsid w:val="00A30906"/>
    <w:rsid w:val="00A33BDD"/>
    <w:rsid w:val="00A342DA"/>
    <w:rsid w:val="00A346E3"/>
    <w:rsid w:val="00A37EBF"/>
    <w:rsid w:val="00A4280B"/>
    <w:rsid w:val="00A436FC"/>
    <w:rsid w:val="00A5180C"/>
    <w:rsid w:val="00A57FBF"/>
    <w:rsid w:val="00A57FC1"/>
    <w:rsid w:val="00A614EE"/>
    <w:rsid w:val="00A61643"/>
    <w:rsid w:val="00A6167B"/>
    <w:rsid w:val="00A626F3"/>
    <w:rsid w:val="00A62CAE"/>
    <w:rsid w:val="00A678DE"/>
    <w:rsid w:val="00A7203A"/>
    <w:rsid w:val="00A765D5"/>
    <w:rsid w:val="00A82015"/>
    <w:rsid w:val="00A828E4"/>
    <w:rsid w:val="00A83F66"/>
    <w:rsid w:val="00A868FF"/>
    <w:rsid w:val="00A9018B"/>
    <w:rsid w:val="00A91046"/>
    <w:rsid w:val="00A91D22"/>
    <w:rsid w:val="00A962F7"/>
    <w:rsid w:val="00A97336"/>
    <w:rsid w:val="00A97FE4"/>
    <w:rsid w:val="00AA17AF"/>
    <w:rsid w:val="00AA387F"/>
    <w:rsid w:val="00AA5578"/>
    <w:rsid w:val="00AA6935"/>
    <w:rsid w:val="00AB2823"/>
    <w:rsid w:val="00AB53D3"/>
    <w:rsid w:val="00AB5E97"/>
    <w:rsid w:val="00AB6579"/>
    <w:rsid w:val="00AC1A83"/>
    <w:rsid w:val="00AC2CF8"/>
    <w:rsid w:val="00AC2EC9"/>
    <w:rsid w:val="00AC3730"/>
    <w:rsid w:val="00AC6C42"/>
    <w:rsid w:val="00AC7295"/>
    <w:rsid w:val="00AD08C2"/>
    <w:rsid w:val="00AD1FFF"/>
    <w:rsid w:val="00AD30E3"/>
    <w:rsid w:val="00AD49B8"/>
    <w:rsid w:val="00AE29E0"/>
    <w:rsid w:val="00AE2BC6"/>
    <w:rsid w:val="00AE3E5D"/>
    <w:rsid w:val="00AE7823"/>
    <w:rsid w:val="00AE7E20"/>
    <w:rsid w:val="00AF29FB"/>
    <w:rsid w:val="00AF3016"/>
    <w:rsid w:val="00AF311F"/>
    <w:rsid w:val="00AF44E6"/>
    <w:rsid w:val="00AF786B"/>
    <w:rsid w:val="00B0514F"/>
    <w:rsid w:val="00B06144"/>
    <w:rsid w:val="00B06BA5"/>
    <w:rsid w:val="00B07EC6"/>
    <w:rsid w:val="00B10126"/>
    <w:rsid w:val="00B13148"/>
    <w:rsid w:val="00B17806"/>
    <w:rsid w:val="00B20C50"/>
    <w:rsid w:val="00B22B10"/>
    <w:rsid w:val="00B2359E"/>
    <w:rsid w:val="00B23A32"/>
    <w:rsid w:val="00B24A5A"/>
    <w:rsid w:val="00B25888"/>
    <w:rsid w:val="00B27CAD"/>
    <w:rsid w:val="00B30274"/>
    <w:rsid w:val="00B30A9D"/>
    <w:rsid w:val="00B30EA9"/>
    <w:rsid w:val="00B312E3"/>
    <w:rsid w:val="00B31319"/>
    <w:rsid w:val="00B3144D"/>
    <w:rsid w:val="00B34504"/>
    <w:rsid w:val="00B35E82"/>
    <w:rsid w:val="00B36CF5"/>
    <w:rsid w:val="00B3784B"/>
    <w:rsid w:val="00B40485"/>
    <w:rsid w:val="00B4212F"/>
    <w:rsid w:val="00B51737"/>
    <w:rsid w:val="00B533A9"/>
    <w:rsid w:val="00B53401"/>
    <w:rsid w:val="00B54CB9"/>
    <w:rsid w:val="00B6672F"/>
    <w:rsid w:val="00B66DA4"/>
    <w:rsid w:val="00B674E8"/>
    <w:rsid w:val="00B67752"/>
    <w:rsid w:val="00B70D33"/>
    <w:rsid w:val="00B71D6C"/>
    <w:rsid w:val="00B75129"/>
    <w:rsid w:val="00B758F9"/>
    <w:rsid w:val="00B77CBD"/>
    <w:rsid w:val="00B808A2"/>
    <w:rsid w:val="00B867B2"/>
    <w:rsid w:val="00B87299"/>
    <w:rsid w:val="00B87435"/>
    <w:rsid w:val="00B9201B"/>
    <w:rsid w:val="00B93436"/>
    <w:rsid w:val="00B959C5"/>
    <w:rsid w:val="00B95A32"/>
    <w:rsid w:val="00BA02D0"/>
    <w:rsid w:val="00BA2885"/>
    <w:rsid w:val="00BA4867"/>
    <w:rsid w:val="00BB441D"/>
    <w:rsid w:val="00BC143C"/>
    <w:rsid w:val="00BC4B5D"/>
    <w:rsid w:val="00BC5567"/>
    <w:rsid w:val="00BC6C39"/>
    <w:rsid w:val="00BC753A"/>
    <w:rsid w:val="00BD0240"/>
    <w:rsid w:val="00BD0C04"/>
    <w:rsid w:val="00BD1A65"/>
    <w:rsid w:val="00BD1EFB"/>
    <w:rsid w:val="00BD52B3"/>
    <w:rsid w:val="00BE2D5A"/>
    <w:rsid w:val="00BE46EA"/>
    <w:rsid w:val="00BE5291"/>
    <w:rsid w:val="00BE6293"/>
    <w:rsid w:val="00BF17A1"/>
    <w:rsid w:val="00BF28A2"/>
    <w:rsid w:val="00BF50D8"/>
    <w:rsid w:val="00BF5870"/>
    <w:rsid w:val="00C01CE7"/>
    <w:rsid w:val="00C0323B"/>
    <w:rsid w:val="00C0370E"/>
    <w:rsid w:val="00C056EC"/>
    <w:rsid w:val="00C071C9"/>
    <w:rsid w:val="00C108F4"/>
    <w:rsid w:val="00C11E22"/>
    <w:rsid w:val="00C122D8"/>
    <w:rsid w:val="00C1423B"/>
    <w:rsid w:val="00C20944"/>
    <w:rsid w:val="00C2282C"/>
    <w:rsid w:val="00C26893"/>
    <w:rsid w:val="00C30D0D"/>
    <w:rsid w:val="00C327B1"/>
    <w:rsid w:val="00C345D2"/>
    <w:rsid w:val="00C3570F"/>
    <w:rsid w:val="00C35F7F"/>
    <w:rsid w:val="00C41354"/>
    <w:rsid w:val="00C418FF"/>
    <w:rsid w:val="00C4330F"/>
    <w:rsid w:val="00C43F14"/>
    <w:rsid w:val="00C462AC"/>
    <w:rsid w:val="00C463E4"/>
    <w:rsid w:val="00C46814"/>
    <w:rsid w:val="00C505A4"/>
    <w:rsid w:val="00C5182F"/>
    <w:rsid w:val="00C51981"/>
    <w:rsid w:val="00C53E9F"/>
    <w:rsid w:val="00C550BB"/>
    <w:rsid w:val="00C56D46"/>
    <w:rsid w:val="00C6331C"/>
    <w:rsid w:val="00C64057"/>
    <w:rsid w:val="00C6449F"/>
    <w:rsid w:val="00C6578A"/>
    <w:rsid w:val="00C7003A"/>
    <w:rsid w:val="00C71741"/>
    <w:rsid w:val="00C731E3"/>
    <w:rsid w:val="00C73E22"/>
    <w:rsid w:val="00C7530E"/>
    <w:rsid w:val="00C7531B"/>
    <w:rsid w:val="00C75A7E"/>
    <w:rsid w:val="00C75D2C"/>
    <w:rsid w:val="00C775CA"/>
    <w:rsid w:val="00C80D0B"/>
    <w:rsid w:val="00C81CC2"/>
    <w:rsid w:val="00C866D3"/>
    <w:rsid w:val="00C87952"/>
    <w:rsid w:val="00C934DC"/>
    <w:rsid w:val="00C97A4D"/>
    <w:rsid w:val="00CA2B92"/>
    <w:rsid w:val="00CA3629"/>
    <w:rsid w:val="00CB0FFA"/>
    <w:rsid w:val="00CB3BBE"/>
    <w:rsid w:val="00CB40BA"/>
    <w:rsid w:val="00CB5635"/>
    <w:rsid w:val="00CB5711"/>
    <w:rsid w:val="00CB671E"/>
    <w:rsid w:val="00CC0BCD"/>
    <w:rsid w:val="00CC32FD"/>
    <w:rsid w:val="00CC4BF8"/>
    <w:rsid w:val="00CC5340"/>
    <w:rsid w:val="00CD05CE"/>
    <w:rsid w:val="00CD29B4"/>
    <w:rsid w:val="00CD3251"/>
    <w:rsid w:val="00CD3EC9"/>
    <w:rsid w:val="00CD48EA"/>
    <w:rsid w:val="00CD4B7C"/>
    <w:rsid w:val="00CD4FE3"/>
    <w:rsid w:val="00CD5F9B"/>
    <w:rsid w:val="00CD6D5D"/>
    <w:rsid w:val="00CE013E"/>
    <w:rsid w:val="00CE0C71"/>
    <w:rsid w:val="00CE4AF0"/>
    <w:rsid w:val="00CE5FCA"/>
    <w:rsid w:val="00CE70E0"/>
    <w:rsid w:val="00CE7D0B"/>
    <w:rsid w:val="00CE7DA1"/>
    <w:rsid w:val="00CF565D"/>
    <w:rsid w:val="00CF77EF"/>
    <w:rsid w:val="00CF7D29"/>
    <w:rsid w:val="00D00362"/>
    <w:rsid w:val="00D00868"/>
    <w:rsid w:val="00D00CEA"/>
    <w:rsid w:val="00D02946"/>
    <w:rsid w:val="00D0710E"/>
    <w:rsid w:val="00D07183"/>
    <w:rsid w:val="00D10E69"/>
    <w:rsid w:val="00D140F7"/>
    <w:rsid w:val="00D15430"/>
    <w:rsid w:val="00D22477"/>
    <w:rsid w:val="00D25857"/>
    <w:rsid w:val="00D2719E"/>
    <w:rsid w:val="00D3327D"/>
    <w:rsid w:val="00D40167"/>
    <w:rsid w:val="00D46551"/>
    <w:rsid w:val="00D533C4"/>
    <w:rsid w:val="00D55104"/>
    <w:rsid w:val="00D56210"/>
    <w:rsid w:val="00D56A90"/>
    <w:rsid w:val="00D612B3"/>
    <w:rsid w:val="00D62805"/>
    <w:rsid w:val="00D63D48"/>
    <w:rsid w:val="00D71456"/>
    <w:rsid w:val="00D75FAE"/>
    <w:rsid w:val="00D927F7"/>
    <w:rsid w:val="00D93B1C"/>
    <w:rsid w:val="00D94DBF"/>
    <w:rsid w:val="00D95160"/>
    <w:rsid w:val="00D96676"/>
    <w:rsid w:val="00DA08D8"/>
    <w:rsid w:val="00DA2412"/>
    <w:rsid w:val="00DA3540"/>
    <w:rsid w:val="00DA4654"/>
    <w:rsid w:val="00DB02C7"/>
    <w:rsid w:val="00DB3B1F"/>
    <w:rsid w:val="00DB3BDF"/>
    <w:rsid w:val="00DB7A67"/>
    <w:rsid w:val="00DB7C03"/>
    <w:rsid w:val="00DC0197"/>
    <w:rsid w:val="00DC1794"/>
    <w:rsid w:val="00DC3492"/>
    <w:rsid w:val="00DC53D4"/>
    <w:rsid w:val="00DC5F23"/>
    <w:rsid w:val="00DC77B0"/>
    <w:rsid w:val="00DD58BA"/>
    <w:rsid w:val="00DD7A76"/>
    <w:rsid w:val="00DE3138"/>
    <w:rsid w:val="00DE37FE"/>
    <w:rsid w:val="00DE5CFB"/>
    <w:rsid w:val="00DE716C"/>
    <w:rsid w:val="00DF6903"/>
    <w:rsid w:val="00DF76C5"/>
    <w:rsid w:val="00DF7CDA"/>
    <w:rsid w:val="00E014B0"/>
    <w:rsid w:val="00E04C6F"/>
    <w:rsid w:val="00E07683"/>
    <w:rsid w:val="00E124A8"/>
    <w:rsid w:val="00E15455"/>
    <w:rsid w:val="00E2153A"/>
    <w:rsid w:val="00E27600"/>
    <w:rsid w:val="00E365F3"/>
    <w:rsid w:val="00E412C3"/>
    <w:rsid w:val="00E426C8"/>
    <w:rsid w:val="00E432FE"/>
    <w:rsid w:val="00E43960"/>
    <w:rsid w:val="00E44D30"/>
    <w:rsid w:val="00E46D23"/>
    <w:rsid w:val="00E5610D"/>
    <w:rsid w:val="00E561A4"/>
    <w:rsid w:val="00E56E86"/>
    <w:rsid w:val="00E60715"/>
    <w:rsid w:val="00E65790"/>
    <w:rsid w:val="00E65D62"/>
    <w:rsid w:val="00E671E4"/>
    <w:rsid w:val="00E7374E"/>
    <w:rsid w:val="00E76095"/>
    <w:rsid w:val="00E77E87"/>
    <w:rsid w:val="00E839EF"/>
    <w:rsid w:val="00E83A2C"/>
    <w:rsid w:val="00E83D6B"/>
    <w:rsid w:val="00E84518"/>
    <w:rsid w:val="00E90897"/>
    <w:rsid w:val="00E909B5"/>
    <w:rsid w:val="00E94161"/>
    <w:rsid w:val="00E947D4"/>
    <w:rsid w:val="00E978D9"/>
    <w:rsid w:val="00EA1A57"/>
    <w:rsid w:val="00EA26F8"/>
    <w:rsid w:val="00EA667E"/>
    <w:rsid w:val="00EA6E76"/>
    <w:rsid w:val="00EB59EF"/>
    <w:rsid w:val="00EB6349"/>
    <w:rsid w:val="00EC4C67"/>
    <w:rsid w:val="00EC56C7"/>
    <w:rsid w:val="00EC5D22"/>
    <w:rsid w:val="00EC622F"/>
    <w:rsid w:val="00ED3BDE"/>
    <w:rsid w:val="00ED48D8"/>
    <w:rsid w:val="00ED4BDD"/>
    <w:rsid w:val="00ED5877"/>
    <w:rsid w:val="00ED7665"/>
    <w:rsid w:val="00EE25B1"/>
    <w:rsid w:val="00EE70C8"/>
    <w:rsid w:val="00EF1AC0"/>
    <w:rsid w:val="00EF6645"/>
    <w:rsid w:val="00EF6873"/>
    <w:rsid w:val="00EF7CF7"/>
    <w:rsid w:val="00F020D7"/>
    <w:rsid w:val="00F03C08"/>
    <w:rsid w:val="00F03F75"/>
    <w:rsid w:val="00F04144"/>
    <w:rsid w:val="00F04806"/>
    <w:rsid w:val="00F11E69"/>
    <w:rsid w:val="00F13C6C"/>
    <w:rsid w:val="00F150B0"/>
    <w:rsid w:val="00F16FE2"/>
    <w:rsid w:val="00F17FD5"/>
    <w:rsid w:val="00F208C6"/>
    <w:rsid w:val="00F20F6F"/>
    <w:rsid w:val="00F22C79"/>
    <w:rsid w:val="00F25618"/>
    <w:rsid w:val="00F25751"/>
    <w:rsid w:val="00F2740C"/>
    <w:rsid w:val="00F30028"/>
    <w:rsid w:val="00F31C7E"/>
    <w:rsid w:val="00F40318"/>
    <w:rsid w:val="00F44681"/>
    <w:rsid w:val="00F4471B"/>
    <w:rsid w:val="00F45B26"/>
    <w:rsid w:val="00F6283D"/>
    <w:rsid w:val="00F645AB"/>
    <w:rsid w:val="00F65F95"/>
    <w:rsid w:val="00F67B41"/>
    <w:rsid w:val="00F714A5"/>
    <w:rsid w:val="00F71973"/>
    <w:rsid w:val="00F71B2A"/>
    <w:rsid w:val="00F770C7"/>
    <w:rsid w:val="00F7713D"/>
    <w:rsid w:val="00F8116E"/>
    <w:rsid w:val="00F82D06"/>
    <w:rsid w:val="00F847D1"/>
    <w:rsid w:val="00F85FC8"/>
    <w:rsid w:val="00F87582"/>
    <w:rsid w:val="00F9062C"/>
    <w:rsid w:val="00F91B43"/>
    <w:rsid w:val="00F92977"/>
    <w:rsid w:val="00F93A20"/>
    <w:rsid w:val="00F9488D"/>
    <w:rsid w:val="00FA0608"/>
    <w:rsid w:val="00FA137A"/>
    <w:rsid w:val="00FA1853"/>
    <w:rsid w:val="00FA4C02"/>
    <w:rsid w:val="00FA6942"/>
    <w:rsid w:val="00FB0419"/>
    <w:rsid w:val="00FB17D7"/>
    <w:rsid w:val="00FB1AFA"/>
    <w:rsid w:val="00FB1BC9"/>
    <w:rsid w:val="00FB28E5"/>
    <w:rsid w:val="00FB2FC2"/>
    <w:rsid w:val="00FB45AA"/>
    <w:rsid w:val="00FB51EB"/>
    <w:rsid w:val="00FB59EB"/>
    <w:rsid w:val="00FC5804"/>
    <w:rsid w:val="00FC5858"/>
    <w:rsid w:val="00FC62E1"/>
    <w:rsid w:val="00FC6416"/>
    <w:rsid w:val="00FC7914"/>
    <w:rsid w:val="00FD0914"/>
    <w:rsid w:val="00FD21FA"/>
    <w:rsid w:val="00FD27A7"/>
    <w:rsid w:val="00FD2DE5"/>
    <w:rsid w:val="00FD4080"/>
    <w:rsid w:val="00FD684A"/>
    <w:rsid w:val="00FE06B2"/>
    <w:rsid w:val="00FE108D"/>
    <w:rsid w:val="00FE1D41"/>
    <w:rsid w:val="00FE2580"/>
    <w:rsid w:val="00FE4A4A"/>
    <w:rsid w:val="00FE6B90"/>
    <w:rsid w:val="00FE7B5F"/>
    <w:rsid w:val="00FF20DE"/>
    <w:rsid w:val="00FF5269"/>
    <w:rsid w:val="00FF7E7D"/>
    <w:rsid w:val="0334789D"/>
    <w:rsid w:val="0CD94EB7"/>
    <w:rsid w:val="0E575B65"/>
    <w:rsid w:val="0E9346D9"/>
    <w:rsid w:val="110B4BA8"/>
    <w:rsid w:val="151A47EF"/>
    <w:rsid w:val="15B07E7B"/>
    <w:rsid w:val="1B944F25"/>
    <w:rsid w:val="21E118C5"/>
    <w:rsid w:val="2C66417B"/>
    <w:rsid w:val="2F8142C5"/>
    <w:rsid w:val="31E0281A"/>
    <w:rsid w:val="33970326"/>
    <w:rsid w:val="35267265"/>
    <w:rsid w:val="361C039E"/>
    <w:rsid w:val="380E494C"/>
    <w:rsid w:val="3AE87C68"/>
    <w:rsid w:val="3BCE5A9A"/>
    <w:rsid w:val="3CF74EBC"/>
    <w:rsid w:val="3E196007"/>
    <w:rsid w:val="3F5B38DB"/>
    <w:rsid w:val="40420E67"/>
    <w:rsid w:val="437275B8"/>
    <w:rsid w:val="45A95AF5"/>
    <w:rsid w:val="48C868FE"/>
    <w:rsid w:val="491F2D2B"/>
    <w:rsid w:val="4A1C7518"/>
    <w:rsid w:val="52FE08FA"/>
    <w:rsid w:val="53620E89"/>
    <w:rsid w:val="537B4330"/>
    <w:rsid w:val="538B34CF"/>
    <w:rsid w:val="53FE11F4"/>
    <w:rsid w:val="54297168"/>
    <w:rsid w:val="58631CAD"/>
    <w:rsid w:val="5EDE0613"/>
    <w:rsid w:val="62311187"/>
    <w:rsid w:val="642C7F34"/>
    <w:rsid w:val="64E52C0C"/>
    <w:rsid w:val="65CD0D2C"/>
    <w:rsid w:val="66FD35F8"/>
    <w:rsid w:val="67A81AC1"/>
    <w:rsid w:val="688A12F6"/>
    <w:rsid w:val="6C1B5B19"/>
    <w:rsid w:val="6D40109E"/>
    <w:rsid w:val="6D7007AD"/>
    <w:rsid w:val="6F8E0294"/>
    <w:rsid w:val="71DC1947"/>
    <w:rsid w:val="73691BE3"/>
    <w:rsid w:val="75053CDD"/>
    <w:rsid w:val="76487356"/>
    <w:rsid w:val="795E5231"/>
    <w:rsid w:val="7B454E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nhideWhenUsed="0" w:uiPriority="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qFormat="1"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lang w:val="en-US" w:eastAsia="zh-CN" w:bidi="ar-SA"/>
    </w:rPr>
  </w:style>
  <w:style w:type="paragraph" w:styleId="2">
    <w:name w:val="heading 1"/>
    <w:basedOn w:val="1"/>
    <w:next w:val="1"/>
    <w:link w:val="44"/>
    <w:qFormat/>
    <w:uiPriority w:val="0"/>
    <w:pPr>
      <w:keepNext/>
      <w:tabs>
        <w:tab w:val="left" w:pos="720"/>
        <w:tab w:val="left" w:pos="1440"/>
        <w:tab w:val="left" w:pos="2880"/>
      </w:tabs>
      <w:jc w:val="both"/>
      <w:outlineLvl w:val="0"/>
    </w:pPr>
    <w:rPr>
      <w:rFonts w:ascii="Arial" w:hAnsi="Arial"/>
      <w:b/>
    </w:rPr>
  </w:style>
  <w:style w:type="paragraph" w:styleId="3">
    <w:name w:val="heading 2"/>
    <w:basedOn w:val="1"/>
    <w:next w:val="1"/>
    <w:link w:val="45"/>
    <w:qFormat/>
    <w:uiPriority w:val="0"/>
    <w:pPr>
      <w:keepNext/>
      <w:numPr>
        <w:ilvl w:val="0"/>
        <w:numId w:val="1"/>
      </w:numPr>
      <w:tabs>
        <w:tab w:val="left" w:pos="720"/>
        <w:tab w:val="left" w:pos="1440"/>
        <w:tab w:val="left" w:pos="2880"/>
      </w:tabs>
      <w:jc w:val="both"/>
      <w:outlineLvl w:val="1"/>
    </w:pPr>
    <w:rPr>
      <w:rFonts w:ascii="Arial" w:hAnsi="Arial"/>
      <w:b/>
    </w:rPr>
  </w:style>
  <w:style w:type="paragraph" w:styleId="4">
    <w:name w:val="heading 3"/>
    <w:basedOn w:val="1"/>
    <w:next w:val="1"/>
    <w:link w:val="46"/>
    <w:qFormat/>
    <w:uiPriority w:val="0"/>
    <w:pPr>
      <w:keepNext/>
      <w:jc w:val="center"/>
      <w:outlineLvl w:val="2"/>
    </w:pPr>
    <w:rPr>
      <w:b/>
      <w:sz w:val="48"/>
    </w:rPr>
  </w:style>
  <w:style w:type="paragraph" w:styleId="5">
    <w:name w:val="heading 4"/>
    <w:basedOn w:val="1"/>
    <w:next w:val="1"/>
    <w:link w:val="47"/>
    <w:qFormat/>
    <w:uiPriority w:val="0"/>
    <w:pPr>
      <w:keepNext/>
      <w:tabs>
        <w:tab w:val="left" w:leader="underscore" w:pos="10080"/>
        <w:tab w:val="right" w:leader="underscore" w:pos="13536"/>
      </w:tabs>
      <w:jc w:val="center"/>
      <w:outlineLvl w:val="3"/>
    </w:pPr>
    <w:rPr>
      <w:rFonts w:ascii="Arial" w:hAnsi="Arial"/>
      <w:b/>
      <w:sz w:val="24"/>
    </w:rPr>
  </w:style>
  <w:style w:type="paragraph" w:styleId="6">
    <w:name w:val="heading 5"/>
    <w:basedOn w:val="1"/>
    <w:next w:val="1"/>
    <w:link w:val="48"/>
    <w:qFormat/>
    <w:uiPriority w:val="0"/>
    <w:pPr>
      <w:keepNext/>
      <w:tabs>
        <w:tab w:val="left" w:pos="720"/>
        <w:tab w:val="left" w:pos="1440"/>
        <w:tab w:val="left" w:pos="2880"/>
        <w:tab w:val="left" w:pos="5670"/>
      </w:tabs>
      <w:ind w:firstLine="1080"/>
      <w:outlineLvl w:val="4"/>
    </w:pPr>
    <w:rPr>
      <w:rFonts w:ascii="Arial" w:hAnsi="Arial"/>
      <w:b/>
    </w:rPr>
  </w:style>
  <w:style w:type="paragraph" w:styleId="7">
    <w:name w:val="heading 6"/>
    <w:basedOn w:val="1"/>
    <w:next w:val="1"/>
    <w:link w:val="49"/>
    <w:qFormat/>
    <w:uiPriority w:val="0"/>
    <w:pPr>
      <w:keepNext/>
      <w:tabs>
        <w:tab w:val="left" w:pos="720"/>
        <w:tab w:val="left" w:pos="1440"/>
        <w:tab w:val="left" w:pos="2880"/>
      </w:tabs>
      <w:jc w:val="both"/>
      <w:outlineLvl w:val="5"/>
    </w:pPr>
    <w:rPr>
      <w:rFonts w:ascii="Arial" w:hAnsi="Arial"/>
      <w:u w:val="single"/>
    </w:rPr>
  </w:style>
  <w:style w:type="paragraph" w:styleId="8">
    <w:name w:val="heading 7"/>
    <w:basedOn w:val="1"/>
    <w:next w:val="1"/>
    <w:link w:val="50"/>
    <w:qFormat/>
    <w:uiPriority w:val="0"/>
    <w:pPr>
      <w:keepNext/>
      <w:tabs>
        <w:tab w:val="left" w:pos="720"/>
        <w:tab w:val="left" w:pos="1440"/>
        <w:tab w:val="left" w:pos="2880"/>
      </w:tabs>
      <w:outlineLvl w:val="6"/>
    </w:pPr>
    <w:rPr>
      <w:rFonts w:ascii="Arial" w:hAnsi="Arial"/>
      <w:sz w:val="24"/>
      <w:u w:val="single"/>
    </w:rPr>
  </w:style>
  <w:style w:type="paragraph" w:styleId="9">
    <w:name w:val="heading 8"/>
    <w:basedOn w:val="1"/>
    <w:next w:val="1"/>
    <w:link w:val="51"/>
    <w:qFormat/>
    <w:uiPriority w:val="0"/>
    <w:pPr>
      <w:keepNext/>
      <w:keepLines/>
      <w:spacing w:before="240" w:after="64" w:line="320" w:lineRule="auto"/>
      <w:outlineLvl w:val="7"/>
    </w:pPr>
    <w:rPr>
      <w:rFonts w:ascii="Arial" w:hAnsi="Arial" w:eastAsia="黑体"/>
      <w:sz w:val="24"/>
      <w:szCs w:val="24"/>
    </w:rPr>
  </w:style>
  <w:style w:type="paragraph" w:styleId="10">
    <w:name w:val="heading 9"/>
    <w:basedOn w:val="1"/>
    <w:next w:val="1"/>
    <w:link w:val="52"/>
    <w:qFormat/>
    <w:uiPriority w:val="0"/>
    <w:pPr>
      <w:keepNext/>
      <w:tabs>
        <w:tab w:val="left" w:pos="720"/>
        <w:tab w:val="left" w:pos="1080"/>
        <w:tab w:val="left" w:pos="2302"/>
        <w:tab w:val="left" w:leader="underscore" w:pos="3600"/>
        <w:tab w:val="left" w:leader="underscore" w:pos="7200"/>
        <w:tab w:val="right" w:leader="underscore" w:pos="9360"/>
      </w:tabs>
      <w:outlineLvl w:val="8"/>
    </w:pPr>
    <w:rPr>
      <w:rFonts w:ascii="Arial" w:hAnsi="Arial"/>
      <w:b/>
    </w:rPr>
  </w:style>
  <w:style w:type="character" w:default="1" w:styleId="37">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widowControl w:val="0"/>
      <w:ind w:left="480"/>
    </w:pPr>
    <w:rPr>
      <w:rFonts w:eastAsia="PMingLiU"/>
      <w:kern w:val="2"/>
      <w:sz w:val="24"/>
      <w:lang w:eastAsia="zh-TW"/>
    </w:rPr>
  </w:style>
  <w:style w:type="paragraph" w:styleId="12">
    <w:name w:val="caption"/>
    <w:basedOn w:val="1"/>
    <w:next w:val="1"/>
    <w:qFormat/>
    <w:uiPriority w:val="0"/>
    <w:pPr>
      <w:jc w:val="center"/>
    </w:pPr>
    <w:rPr>
      <w:rFonts w:ascii="Arial" w:hAnsi="Arial"/>
      <w:b/>
      <w:sz w:val="24"/>
    </w:rPr>
  </w:style>
  <w:style w:type="paragraph" w:styleId="13">
    <w:name w:val="Document Map"/>
    <w:basedOn w:val="1"/>
    <w:link w:val="61"/>
    <w:semiHidden/>
    <w:qFormat/>
    <w:uiPriority w:val="0"/>
    <w:pPr>
      <w:shd w:val="clear" w:color="auto" w:fill="000080"/>
    </w:pPr>
    <w:rPr>
      <w:rFonts w:ascii="Tahoma" w:hAnsi="Tahoma"/>
    </w:rPr>
  </w:style>
  <w:style w:type="paragraph" w:styleId="14">
    <w:name w:val="annotation text"/>
    <w:basedOn w:val="1"/>
    <w:link w:val="68"/>
    <w:unhideWhenUsed/>
    <w:qFormat/>
    <w:uiPriority w:val="99"/>
  </w:style>
  <w:style w:type="paragraph" w:styleId="15">
    <w:name w:val="Salutation"/>
    <w:basedOn w:val="1"/>
    <w:next w:val="1"/>
    <w:link w:val="70"/>
    <w:qFormat/>
    <w:uiPriority w:val="0"/>
    <w:rPr>
      <w:rFonts w:ascii="Arial" w:hAnsi="Arial" w:cs="Arial"/>
      <w:sz w:val="18"/>
      <w:szCs w:val="18"/>
    </w:rPr>
  </w:style>
  <w:style w:type="paragraph" w:styleId="16">
    <w:name w:val="Body Text 3"/>
    <w:basedOn w:val="1"/>
    <w:link w:val="58"/>
    <w:qFormat/>
    <w:uiPriority w:val="0"/>
    <w:pPr>
      <w:pBdr>
        <w:top w:val="single" w:color="auto" w:sz="4" w:space="1"/>
        <w:left w:val="single" w:color="auto" w:sz="4" w:space="4"/>
        <w:bottom w:val="single" w:color="auto" w:sz="4" w:space="1"/>
        <w:right w:val="single" w:color="auto" w:sz="4" w:space="4"/>
      </w:pBdr>
      <w:tabs>
        <w:tab w:val="left" w:pos="-1008"/>
        <w:tab w:val="left" w:pos="124"/>
        <w:tab w:val="left" w:pos="1358"/>
        <w:tab w:val="left" w:pos="1565"/>
      </w:tabs>
      <w:suppressAutoHyphens/>
      <w:jc w:val="both"/>
    </w:pPr>
    <w:rPr>
      <w:rFonts w:ascii="Helv 10pt" w:hAnsi="Helv 10pt"/>
      <w:b/>
      <w:spacing w:val="-2"/>
      <w:lang w:val="en-GB"/>
    </w:rPr>
  </w:style>
  <w:style w:type="paragraph" w:styleId="17">
    <w:name w:val="Closing"/>
    <w:basedOn w:val="1"/>
    <w:link w:val="71"/>
    <w:qFormat/>
    <w:uiPriority w:val="0"/>
    <w:pPr>
      <w:ind w:left="100" w:leftChars="2100"/>
    </w:pPr>
    <w:rPr>
      <w:rFonts w:ascii="Arial" w:hAnsi="Arial" w:cs="Arial"/>
      <w:sz w:val="18"/>
      <w:szCs w:val="18"/>
    </w:rPr>
  </w:style>
  <w:style w:type="paragraph" w:styleId="18">
    <w:name w:val="Body Text"/>
    <w:basedOn w:val="1"/>
    <w:link w:val="57"/>
    <w:qFormat/>
    <w:uiPriority w:val="0"/>
    <w:pPr>
      <w:tabs>
        <w:tab w:val="left" w:pos="0"/>
      </w:tabs>
      <w:jc w:val="both"/>
    </w:pPr>
    <w:rPr>
      <w:rFonts w:ascii="Arial" w:hAnsi="Arial"/>
    </w:rPr>
  </w:style>
  <w:style w:type="paragraph" w:styleId="19">
    <w:name w:val="Body Text Indent"/>
    <w:basedOn w:val="1"/>
    <w:link w:val="56"/>
    <w:qFormat/>
    <w:uiPriority w:val="0"/>
    <w:pPr>
      <w:tabs>
        <w:tab w:val="left" w:pos="720"/>
      </w:tabs>
      <w:ind w:left="360" w:hanging="360"/>
      <w:jc w:val="both"/>
    </w:pPr>
    <w:rPr>
      <w:rFonts w:ascii="Arial" w:hAnsi="Arial"/>
    </w:rPr>
  </w:style>
  <w:style w:type="paragraph" w:styleId="20">
    <w:name w:val="Date"/>
    <w:basedOn w:val="1"/>
    <w:next w:val="1"/>
    <w:link w:val="63"/>
    <w:qFormat/>
    <w:uiPriority w:val="0"/>
    <w:pPr>
      <w:ind w:left="100" w:leftChars="2500"/>
    </w:pPr>
  </w:style>
  <w:style w:type="paragraph" w:styleId="21">
    <w:name w:val="Body Text Indent 2"/>
    <w:basedOn w:val="1"/>
    <w:link w:val="55"/>
    <w:qFormat/>
    <w:uiPriority w:val="0"/>
    <w:pPr>
      <w:tabs>
        <w:tab w:val="left" w:pos="720"/>
        <w:tab w:val="left" w:pos="1080"/>
        <w:tab w:val="left" w:pos="2880"/>
      </w:tabs>
      <w:ind w:left="360" w:hanging="360"/>
      <w:jc w:val="both"/>
    </w:pPr>
    <w:rPr>
      <w:rFonts w:ascii="Arial" w:hAnsi="Arial"/>
    </w:rPr>
  </w:style>
  <w:style w:type="paragraph" w:styleId="22">
    <w:name w:val="Balloon Text"/>
    <w:basedOn w:val="1"/>
    <w:link w:val="62"/>
    <w:semiHidden/>
    <w:qFormat/>
    <w:uiPriority w:val="0"/>
    <w:rPr>
      <w:rFonts w:ascii="Tahoma" w:hAnsi="Tahoma"/>
      <w:sz w:val="16"/>
      <w:szCs w:val="16"/>
    </w:rPr>
  </w:style>
  <w:style w:type="paragraph" w:styleId="23">
    <w:name w:val="footer"/>
    <w:basedOn w:val="1"/>
    <w:link w:val="54"/>
    <w:qFormat/>
    <w:uiPriority w:val="99"/>
    <w:pPr>
      <w:tabs>
        <w:tab w:val="center" w:pos="4320"/>
        <w:tab w:val="right" w:pos="8640"/>
      </w:tabs>
    </w:pPr>
    <w:rPr>
      <w:sz w:val="24"/>
    </w:rPr>
  </w:style>
  <w:style w:type="paragraph" w:styleId="24">
    <w:name w:val="header"/>
    <w:basedOn w:val="1"/>
    <w:link w:val="59"/>
    <w:qFormat/>
    <w:uiPriority w:val="99"/>
    <w:pPr>
      <w:tabs>
        <w:tab w:val="center" w:pos="4320"/>
        <w:tab w:val="right" w:pos="8640"/>
      </w:tabs>
    </w:pPr>
    <w:rPr>
      <w:sz w:val="24"/>
    </w:rPr>
  </w:style>
  <w:style w:type="paragraph" w:styleId="25">
    <w:name w:val="toc 1"/>
    <w:basedOn w:val="1"/>
    <w:next w:val="1"/>
    <w:semiHidden/>
    <w:qFormat/>
    <w:uiPriority w:val="0"/>
  </w:style>
  <w:style w:type="paragraph" w:styleId="26">
    <w:name w:val="footnote text"/>
    <w:basedOn w:val="1"/>
    <w:link w:val="72"/>
    <w:unhideWhenUsed/>
    <w:qFormat/>
    <w:uiPriority w:val="99"/>
    <w:pPr>
      <w:snapToGrid w:val="0"/>
    </w:pPr>
    <w:rPr>
      <w:sz w:val="18"/>
      <w:szCs w:val="18"/>
    </w:rPr>
  </w:style>
  <w:style w:type="paragraph" w:styleId="27">
    <w:name w:val="Body Text Indent 3"/>
    <w:basedOn w:val="1"/>
    <w:link w:val="60"/>
    <w:qFormat/>
    <w:uiPriority w:val="0"/>
    <w:pPr>
      <w:tabs>
        <w:tab w:val="left" w:pos="720"/>
        <w:tab w:val="left" w:leader="underscore" w:pos="3600"/>
        <w:tab w:val="left" w:leader="underscore" w:pos="7200"/>
        <w:tab w:val="right" w:leader="underscore" w:pos="9360"/>
      </w:tabs>
      <w:ind w:left="360"/>
      <w:jc w:val="both"/>
    </w:pPr>
    <w:rPr>
      <w:rFonts w:ascii="PMingLiU" w:hAnsi="Arial" w:eastAsia="PMingLiU"/>
      <w:sz w:val="22"/>
    </w:rPr>
  </w:style>
  <w:style w:type="paragraph" w:styleId="28">
    <w:name w:val="toc 2"/>
    <w:basedOn w:val="1"/>
    <w:next w:val="1"/>
    <w:semiHidden/>
    <w:qFormat/>
    <w:uiPriority w:val="0"/>
    <w:pPr>
      <w:tabs>
        <w:tab w:val="right" w:leader="dot" w:pos="9389"/>
      </w:tabs>
    </w:pPr>
    <w:rPr>
      <w:smallCaps/>
    </w:rPr>
  </w:style>
  <w:style w:type="paragraph" w:styleId="29">
    <w:name w:val="Body Text 2"/>
    <w:basedOn w:val="1"/>
    <w:link w:val="53"/>
    <w:qFormat/>
    <w:uiPriority w:val="0"/>
    <w:pPr>
      <w:tabs>
        <w:tab w:val="left" w:pos="0"/>
        <w:tab w:val="left" w:pos="1080"/>
      </w:tabs>
      <w:jc w:val="both"/>
    </w:pPr>
    <w:rPr>
      <w:rFonts w:ascii="Arial" w:hAnsi="Arial"/>
      <w:b/>
    </w:rPr>
  </w:style>
  <w:style w:type="paragraph" w:styleId="30">
    <w:name w:val="Normal (Web)"/>
    <w:basedOn w:val="1"/>
    <w:unhideWhenUsed/>
    <w:qFormat/>
    <w:uiPriority w:val="0"/>
    <w:pPr>
      <w:spacing w:before="100" w:beforeAutospacing="1" w:after="100" w:afterAutospacing="1"/>
    </w:pPr>
    <w:rPr>
      <w:rFonts w:ascii="宋体" w:hAnsi="宋体" w:cs="宋体"/>
      <w:sz w:val="24"/>
      <w:szCs w:val="24"/>
    </w:rPr>
  </w:style>
  <w:style w:type="paragraph" w:styleId="31">
    <w:name w:val="Title"/>
    <w:basedOn w:val="1"/>
    <w:link w:val="64"/>
    <w:qFormat/>
    <w:uiPriority w:val="0"/>
    <w:pPr>
      <w:jc w:val="center"/>
    </w:pPr>
    <w:rPr>
      <w:b/>
      <w:sz w:val="66"/>
      <w:lang w:val="de-DE" w:eastAsia="de-DE"/>
    </w:rPr>
  </w:style>
  <w:style w:type="paragraph" w:styleId="32">
    <w:name w:val="annotation subject"/>
    <w:basedOn w:val="14"/>
    <w:next w:val="14"/>
    <w:link w:val="69"/>
    <w:unhideWhenUsed/>
    <w:qFormat/>
    <w:uiPriority w:val="99"/>
    <w:rPr>
      <w:b/>
      <w:bCs/>
    </w:rPr>
  </w:style>
  <w:style w:type="table" w:styleId="34">
    <w:name w:val="Table Grid"/>
    <w:basedOn w:val="33"/>
    <w:qFormat/>
    <w:uiPriority w:val="59"/>
    <w:rPr>
      <w:rFonts w:eastAsia="PMingLi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5">
    <w:name w:val="Light Shading Accent 2"/>
    <w:basedOn w:val="33"/>
    <w:qFormat/>
    <w:uiPriority w:val="60"/>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6">
    <w:name w:val="Colorful List Accent 4"/>
    <w:basedOn w:val="33"/>
    <w:qFormat/>
    <w:uiPriority w:val="72"/>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styleId="38">
    <w:name w:val="Strong"/>
    <w:basedOn w:val="37"/>
    <w:qFormat/>
    <w:uiPriority w:val="0"/>
    <w:rPr>
      <w:b/>
      <w:bCs/>
    </w:rPr>
  </w:style>
  <w:style w:type="character" w:styleId="39">
    <w:name w:val="page number"/>
    <w:basedOn w:val="37"/>
    <w:qFormat/>
    <w:uiPriority w:val="0"/>
  </w:style>
  <w:style w:type="character" w:styleId="40">
    <w:name w:val="FollowedHyperlink"/>
    <w:basedOn w:val="37"/>
    <w:qFormat/>
    <w:uiPriority w:val="0"/>
    <w:rPr>
      <w:color w:val="800080"/>
      <w:u w:val="single"/>
    </w:rPr>
  </w:style>
  <w:style w:type="character" w:styleId="41">
    <w:name w:val="Hyperlink"/>
    <w:basedOn w:val="37"/>
    <w:qFormat/>
    <w:uiPriority w:val="0"/>
    <w:rPr>
      <w:color w:val="0000FF"/>
      <w:u w:val="single"/>
    </w:rPr>
  </w:style>
  <w:style w:type="character" w:styleId="42">
    <w:name w:val="annotation reference"/>
    <w:basedOn w:val="37"/>
    <w:unhideWhenUsed/>
    <w:qFormat/>
    <w:uiPriority w:val="99"/>
    <w:rPr>
      <w:sz w:val="21"/>
      <w:szCs w:val="21"/>
    </w:rPr>
  </w:style>
  <w:style w:type="character" w:styleId="43">
    <w:name w:val="footnote reference"/>
    <w:basedOn w:val="37"/>
    <w:unhideWhenUsed/>
    <w:qFormat/>
    <w:uiPriority w:val="99"/>
    <w:rPr>
      <w:vertAlign w:val="superscript"/>
    </w:rPr>
  </w:style>
  <w:style w:type="character" w:customStyle="1" w:styleId="44">
    <w:name w:val="标题 1 字符"/>
    <w:basedOn w:val="37"/>
    <w:link w:val="2"/>
    <w:qFormat/>
    <w:uiPriority w:val="0"/>
    <w:rPr>
      <w:rFonts w:ascii="Arial" w:hAnsi="Arial" w:eastAsia="宋体" w:cs="Times New Roman"/>
      <w:b/>
      <w:sz w:val="20"/>
      <w:szCs w:val="20"/>
    </w:rPr>
  </w:style>
  <w:style w:type="character" w:customStyle="1" w:styleId="45">
    <w:name w:val="标题 2 字符"/>
    <w:basedOn w:val="37"/>
    <w:link w:val="3"/>
    <w:qFormat/>
    <w:uiPriority w:val="0"/>
    <w:rPr>
      <w:rFonts w:ascii="Arial" w:hAnsi="Arial" w:eastAsia="宋体" w:cs="Times New Roman"/>
      <w:b/>
      <w:sz w:val="20"/>
      <w:szCs w:val="20"/>
    </w:rPr>
  </w:style>
  <w:style w:type="character" w:customStyle="1" w:styleId="46">
    <w:name w:val="标题 3 字符"/>
    <w:basedOn w:val="37"/>
    <w:link w:val="4"/>
    <w:qFormat/>
    <w:uiPriority w:val="0"/>
    <w:rPr>
      <w:rFonts w:ascii="Times New Roman" w:hAnsi="Times New Roman" w:eastAsia="宋体" w:cs="Times New Roman"/>
      <w:b/>
      <w:sz w:val="48"/>
      <w:szCs w:val="20"/>
    </w:rPr>
  </w:style>
  <w:style w:type="character" w:customStyle="1" w:styleId="47">
    <w:name w:val="标题 4 字符"/>
    <w:basedOn w:val="37"/>
    <w:link w:val="5"/>
    <w:qFormat/>
    <w:uiPriority w:val="0"/>
    <w:rPr>
      <w:rFonts w:ascii="Arial" w:hAnsi="Arial" w:eastAsia="宋体" w:cs="Times New Roman"/>
      <w:b/>
      <w:sz w:val="24"/>
      <w:szCs w:val="20"/>
    </w:rPr>
  </w:style>
  <w:style w:type="character" w:customStyle="1" w:styleId="48">
    <w:name w:val="标题 5 字符"/>
    <w:basedOn w:val="37"/>
    <w:link w:val="6"/>
    <w:qFormat/>
    <w:uiPriority w:val="0"/>
    <w:rPr>
      <w:rFonts w:ascii="Arial" w:hAnsi="Arial" w:eastAsia="宋体" w:cs="Times New Roman"/>
      <w:b/>
      <w:sz w:val="20"/>
      <w:szCs w:val="20"/>
    </w:rPr>
  </w:style>
  <w:style w:type="character" w:customStyle="1" w:styleId="49">
    <w:name w:val="标题 6 字符"/>
    <w:basedOn w:val="37"/>
    <w:link w:val="7"/>
    <w:qFormat/>
    <w:uiPriority w:val="0"/>
    <w:rPr>
      <w:rFonts w:ascii="Arial" w:hAnsi="Arial" w:eastAsia="宋体" w:cs="Times New Roman"/>
      <w:sz w:val="20"/>
      <w:szCs w:val="20"/>
      <w:u w:val="single"/>
    </w:rPr>
  </w:style>
  <w:style w:type="character" w:customStyle="1" w:styleId="50">
    <w:name w:val="标题 7 字符"/>
    <w:basedOn w:val="37"/>
    <w:link w:val="8"/>
    <w:qFormat/>
    <w:uiPriority w:val="0"/>
    <w:rPr>
      <w:rFonts w:ascii="Arial" w:hAnsi="Arial" w:eastAsia="宋体" w:cs="Times New Roman"/>
      <w:sz w:val="24"/>
      <w:szCs w:val="20"/>
      <w:u w:val="single"/>
    </w:rPr>
  </w:style>
  <w:style w:type="character" w:customStyle="1" w:styleId="51">
    <w:name w:val="标题 8 字符"/>
    <w:basedOn w:val="37"/>
    <w:link w:val="9"/>
    <w:qFormat/>
    <w:uiPriority w:val="0"/>
    <w:rPr>
      <w:rFonts w:ascii="Arial" w:hAnsi="Arial" w:eastAsia="黑体" w:cs="Times New Roman"/>
      <w:sz w:val="24"/>
      <w:szCs w:val="24"/>
    </w:rPr>
  </w:style>
  <w:style w:type="character" w:customStyle="1" w:styleId="52">
    <w:name w:val="标题 9 字符"/>
    <w:basedOn w:val="37"/>
    <w:link w:val="10"/>
    <w:qFormat/>
    <w:uiPriority w:val="0"/>
    <w:rPr>
      <w:rFonts w:ascii="Arial" w:hAnsi="Arial" w:eastAsia="宋体" w:cs="Times New Roman"/>
      <w:b/>
      <w:sz w:val="20"/>
      <w:szCs w:val="20"/>
    </w:rPr>
  </w:style>
  <w:style w:type="character" w:customStyle="1" w:styleId="53">
    <w:name w:val="正文文本 2 字符"/>
    <w:basedOn w:val="37"/>
    <w:link w:val="29"/>
    <w:qFormat/>
    <w:uiPriority w:val="0"/>
    <w:rPr>
      <w:rFonts w:ascii="Arial" w:hAnsi="Arial" w:eastAsia="宋体" w:cs="Times New Roman"/>
      <w:b/>
      <w:sz w:val="20"/>
      <w:szCs w:val="20"/>
    </w:rPr>
  </w:style>
  <w:style w:type="character" w:customStyle="1" w:styleId="54">
    <w:name w:val="页脚 字符"/>
    <w:basedOn w:val="37"/>
    <w:link w:val="23"/>
    <w:qFormat/>
    <w:uiPriority w:val="99"/>
    <w:rPr>
      <w:rFonts w:ascii="Times New Roman" w:hAnsi="Times New Roman" w:eastAsia="宋体" w:cs="Times New Roman"/>
      <w:sz w:val="24"/>
      <w:szCs w:val="20"/>
    </w:rPr>
  </w:style>
  <w:style w:type="character" w:customStyle="1" w:styleId="55">
    <w:name w:val="正文文本缩进 2 字符"/>
    <w:basedOn w:val="37"/>
    <w:link w:val="21"/>
    <w:qFormat/>
    <w:uiPriority w:val="0"/>
    <w:rPr>
      <w:rFonts w:ascii="Arial" w:hAnsi="Arial" w:eastAsia="宋体" w:cs="Times New Roman"/>
      <w:sz w:val="20"/>
      <w:szCs w:val="20"/>
    </w:rPr>
  </w:style>
  <w:style w:type="character" w:customStyle="1" w:styleId="56">
    <w:name w:val="正文文本缩进 字符"/>
    <w:basedOn w:val="37"/>
    <w:link w:val="19"/>
    <w:qFormat/>
    <w:uiPriority w:val="0"/>
    <w:rPr>
      <w:rFonts w:ascii="Arial" w:hAnsi="Arial" w:eastAsia="宋体" w:cs="Times New Roman"/>
      <w:sz w:val="20"/>
      <w:szCs w:val="20"/>
    </w:rPr>
  </w:style>
  <w:style w:type="character" w:customStyle="1" w:styleId="57">
    <w:name w:val="正文文本 字符"/>
    <w:basedOn w:val="37"/>
    <w:link w:val="18"/>
    <w:qFormat/>
    <w:uiPriority w:val="0"/>
    <w:rPr>
      <w:rFonts w:ascii="Arial" w:hAnsi="Arial" w:eastAsia="宋体" w:cs="Times New Roman"/>
      <w:sz w:val="20"/>
      <w:szCs w:val="20"/>
    </w:rPr>
  </w:style>
  <w:style w:type="character" w:customStyle="1" w:styleId="58">
    <w:name w:val="正文文本 3 字符"/>
    <w:basedOn w:val="37"/>
    <w:link w:val="16"/>
    <w:qFormat/>
    <w:uiPriority w:val="0"/>
    <w:rPr>
      <w:rFonts w:ascii="Helv 10pt" w:hAnsi="Helv 10pt" w:eastAsia="宋体" w:cs="Times New Roman"/>
      <w:b/>
      <w:spacing w:val="-2"/>
      <w:sz w:val="20"/>
      <w:szCs w:val="20"/>
      <w:lang w:val="en-GB"/>
    </w:rPr>
  </w:style>
  <w:style w:type="character" w:customStyle="1" w:styleId="59">
    <w:name w:val="页眉 字符"/>
    <w:basedOn w:val="37"/>
    <w:link w:val="24"/>
    <w:qFormat/>
    <w:uiPriority w:val="99"/>
    <w:rPr>
      <w:rFonts w:ascii="Times New Roman" w:hAnsi="Times New Roman" w:eastAsia="宋体" w:cs="Times New Roman"/>
      <w:sz w:val="24"/>
      <w:szCs w:val="20"/>
    </w:rPr>
  </w:style>
  <w:style w:type="character" w:customStyle="1" w:styleId="60">
    <w:name w:val="正文文本缩进 3 字符"/>
    <w:basedOn w:val="37"/>
    <w:link w:val="27"/>
    <w:qFormat/>
    <w:uiPriority w:val="0"/>
    <w:rPr>
      <w:rFonts w:ascii="PMingLiU" w:hAnsi="Arial" w:eastAsia="PMingLiU" w:cs="Times New Roman"/>
      <w:szCs w:val="20"/>
    </w:rPr>
  </w:style>
  <w:style w:type="character" w:customStyle="1" w:styleId="61">
    <w:name w:val="文档结构图 字符"/>
    <w:basedOn w:val="37"/>
    <w:link w:val="13"/>
    <w:semiHidden/>
    <w:qFormat/>
    <w:uiPriority w:val="0"/>
    <w:rPr>
      <w:rFonts w:ascii="Tahoma" w:hAnsi="Tahoma" w:eastAsia="宋体" w:cs="Times New Roman"/>
      <w:sz w:val="20"/>
      <w:szCs w:val="20"/>
      <w:shd w:val="clear" w:color="auto" w:fill="000080"/>
    </w:rPr>
  </w:style>
  <w:style w:type="character" w:customStyle="1" w:styleId="62">
    <w:name w:val="批注框文本 字符"/>
    <w:basedOn w:val="37"/>
    <w:link w:val="22"/>
    <w:semiHidden/>
    <w:qFormat/>
    <w:uiPriority w:val="0"/>
    <w:rPr>
      <w:rFonts w:ascii="Tahoma" w:hAnsi="Tahoma" w:eastAsia="宋体" w:cs="Times New Roman"/>
      <w:sz w:val="16"/>
      <w:szCs w:val="16"/>
    </w:rPr>
  </w:style>
  <w:style w:type="character" w:customStyle="1" w:styleId="63">
    <w:name w:val="日期 字符"/>
    <w:basedOn w:val="37"/>
    <w:link w:val="20"/>
    <w:qFormat/>
    <w:uiPriority w:val="0"/>
    <w:rPr>
      <w:rFonts w:ascii="Times New Roman" w:hAnsi="Times New Roman" w:eastAsia="宋体" w:cs="Times New Roman"/>
      <w:sz w:val="20"/>
      <w:szCs w:val="20"/>
    </w:rPr>
  </w:style>
  <w:style w:type="character" w:customStyle="1" w:styleId="64">
    <w:name w:val="标题 字符"/>
    <w:basedOn w:val="37"/>
    <w:link w:val="31"/>
    <w:qFormat/>
    <w:uiPriority w:val="0"/>
    <w:rPr>
      <w:rFonts w:ascii="Times New Roman" w:hAnsi="Times New Roman" w:eastAsia="宋体" w:cs="Times New Roman"/>
      <w:b/>
      <w:sz w:val="66"/>
      <w:szCs w:val="20"/>
      <w:lang w:val="de-DE" w:eastAsia="de-DE"/>
    </w:rPr>
  </w:style>
  <w:style w:type="paragraph" w:customStyle="1" w:styleId="65">
    <w:name w:val="批注框文本1"/>
    <w:basedOn w:val="1"/>
    <w:qFormat/>
    <w:uiPriority w:val="0"/>
    <w:pPr>
      <w:widowControl w:val="0"/>
      <w:jc w:val="both"/>
    </w:pPr>
    <w:rPr>
      <w:kern w:val="2"/>
      <w:sz w:val="18"/>
      <w:szCs w:val="18"/>
    </w:rPr>
  </w:style>
  <w:style w:type="paragraph" w:styleId="66">
    <w:name w:val="List Paragraph"/>
    <w:basedOn w:val="1"/>
    <w:qFormat/>
    <w:uiPriority w:val="99"/>
    <w:pPr>
      <w:ind w:left="720"/>
      <w:contextualSpacing/>
    </w:pPr>
  </w:style>
  <w:style w:type="character" w:customStyle="1" w:styleId="67">
    <w:name w:val="EmailStyle59"/>
    <w:basedOn w:val="37"/>
    <w:semiHidden/>
    <w:qFormat/>
    <w:uiPriority w:val="0"/>
    <w:rPr>
      <w:rFonts w:ascii="Arial" w:hAnsi="Arial" w:eastAsia="宋体" w:cs="Arial"/>
      <w:color w:val="000080"/>
      <w:sz w:val="18"/>
      <w:szCs w:val="20"/>
    </w:rPr>
  </w:style>
  <w:style w:type="character" w:customStyle="1" w:styleId="68">
    <w:name w:val="批注文字 字符"/>
    <w:basedOn w:val="37"/>
    <w:link w:val="14"/>
    <w:semiHidden/>
    <w:qFormat/>
    <w:uiPriority w:val="99"/>
    <w:rPr>
      <w:rFonts w:ascii="Times New Roman" w:hAnsi="Times New Roman" w:eastAsia="宋体" w:cs="Times New Roman"/>
      <w:sz w:val="20"/>
      <w:szCs w:val="20"/>
    </w:rPr>
  </w:style>
  <w:style w:type="character" w:customStyle="1" w:styleId="69">
    <w:name w:val="批注主题 字符"/>
    <w:basedOn w:val="68"/>
    <w:link w:val="32"/>
    <w:semiHidden/>
    <w:qFormat/>
    <w:uiPriority w:val="99"/>
    <w:rPr>
      <w:rFonts w:ascii="Times New Roman" w:hAnsi="Times New Roman" w:eastAsia="宋体" w:cs="Times New Roman"/>
      <w:b/>
      <w:bCs/>
      <w:sz w:val="20"/>
      <w:szCs w:val="20"/>
    </w:rPr>
  </w:style>
  <w:style w:type="character" w:customStyle="1" w:styleId="70">
    <w:name w:val="称呼 字符"/>
    <w:basedOn w:val="37"/>
    <w:link w:val="15"/>
    <w:qFormat/>
    <w:uiPriority w:val="0"/>
    <w:rPr>
      <w:rFonts w:ascii="Arial" w:hAnsi="Arial" w:eastAsia="宋体" w:cs="Arial"/>
      <w:sz w:val="18"/>
      <w:szCs w:val="18"/>
    </w:rPr>
  </w:style>
  <w:style w:type="character" w:customStyle="1" w:styleId="71">
    <w:name w:val="结束语 字符"/>
    <w:basedOn w:val="37"/>
    <w:link w:val="17"/>
    <w:qFormat/>
    <w:uiPriority w:val="0"/>
    <w:rPr>
      <w:rFonts w:ascii="Arial" w:hAnsi="Arial" w:eastAsia="宋体" w:cs="Arial"/>
      <w:sz w:val="18"/>
      <w:szCs w:val="18"/>
    </w:rPr>
  </w:style>
  <w:style w:type="character" w:customStyle="1" w:styleId="72">
    <w:name w:val="脚注文本 字符"/>
    <w:basedOn w:val="37"/>
    <w:link w:val="26"/>
    <w:semiHidden/>
    <w:qFormat/>
    <w:uiPriority w:val="99"/>
    <w:rPr>
      <w:rFonts w:ascii="Times New Roman" w:hAnsi="Times New Roman" w:eastAsia="宋体" w:cs="Times New Roman"/>
      <w:sz w:val="18"/>
      <w:szCs w:val="18"/>
    </w:rPr>
  </w:style>
  <w:style w:type="paragraph" w:customStyle="1" w:styleId="73">
    <w:name w:val="列出段落1"/>
    <w:basedOn w:val="1"/>
    <w:qFormat/>
    <w:uiPriority w:val="34"/>
    <w:pPr>
      <w:ind w:left="720"/>
      <w:contextualSpacing/>
    </w:pPr>
  </w:style>
  <w:style w:type="paragraph" w:customStyle="1" w:styleId="7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5">
    <w:name w:val="修订1"/>
    <w:hidden/>
    <w:semiHidden/>
    <w:qFormat/>
    <w:uiPriority w:val="99"/>
    <w:rPr>
      <w:rFonts w:ascii="Times New Roman" w:hAnsi="Times New Roman" w:eastAsia="宋体" w:cs="Times New Roman"/>
      <w:lang w:val="en-US" w:eastAsia="zh-CN" w:bidi="ar-SA"/>
    </w:rPr>
  </w:style>
  <w:style w:type="character" w:customStyle="1" w:styleId="76">
    <w:name w:val="apple-converted-space"/>
    <w:basedOn w:val="37"/>
    <w:qFormat/>
    <w:uiPriority w:val="0"/>
  </w:style>
  <w:style w:type="character" w:customStyle="1" w:styleId="77">
    <w:name w:val="font11"/>
    <w:basedOn w:val="37"/>
    <w:qFormat/>
    <w:uiPriority w:val="0"/>
    <w:rPr>
      <w:rFonts w:ascii="宋体" w:hAnsi="宋体" w:eastAsia="宋体" w:cs="宋体"/>
      <w:color w:val="000000"/>
      <w:sz w:val="24"/>
      <w:szCs w:val="24"/>
      <w:u w:val="none"/>
    </w:rPr>
  </w:style>
  <w:style w:type="character" w:customStyle="1" w:styleId="78">
    <w:name w:val="font01"/>
    <w:basedOn w:val="37"/>
    <w:qFormat/>
    <w:uiPriority w:val="0"/>
    <w:rPr>
      <w:rFonts w:hint="eastAsia" w:ascii="宋体" w:hAnsi="宋体" w:eastAsia="宋体" w:cs="宋体"/>
      <w:color w:val="000000"/>
      <w:sz w:val="24"/>
      <w:szCs w:val="24"/>
      <w:u w:val="none"/>
    </w:rPr>
  </w:style>
  <w:style w:type="paragraph" w:customStyle="1" w:styleId="79">
    <w:name w:val="Pa0"/>
    <w:qFormat/>
    <w:uiPriority w:val="0"/>
    <w:pPr>
      <w:spacing w:line="241" w:lineRule="atLeast"/>
    </w:pPr>
    <w:rPr>
      <w:rFonts w:ascii="Calibri" w:hAnsi="Calibri" w:eastAsia="宋体" w:cs="黑体"/>
      <w:sz w:val="21"/>
      <w:szCs w:val="22"/>
      <w:lang w:val="en-US" w:eastAsia="zh-CN" w:bidi="ar-SA"/>
    </w:rPr>
  </w:style>
  <w:style w:type="table" w:customStyle="1" w:styleId="80">
    <w:name w:val="网格型浅色1"/>
    <w:basedOn w:val="33"/>
    <w:qFormat/>
    <w:uiPriority w:val="40"/>
    <w:rPr>
      <w:rFonts w:asciiTheme="minorHAnsi" w:hAnsiTheme="minorHAnsi" w:eastAsiaTheme="minorEastAsia" w:cstheme="minorBidi"/>
      <w:kern w:val="2"/>
      <w:sz w:val="21"/>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81">
    <w:name w:val="网格型1"/>
    <w:basedOn w:val="33"/>
    <w:qFormat/>
    <w:uiPriority w:val="59"/>
    <w:pPr>
      <w:widowControl w:val="0"/>
      <w:adjustRightInd w:val="0"/>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2">
    <w:name w:val="未处理的提及1"/>
    <w:basedOn w:val="37"/>
    <w:semiHidden/>
    <w:unhideWhenUsed/>
    <w:qFormat/>
    <w:uiPriority w:val="99"/>
    <w:rPr>
      <w:color w:val="605E5C"/>
      <w:shd w:val="clear" w:color="auto" w:fill="E1DFDD"/>
    </w:rPr>
  </w:style>
  <w:style w:type="character" w:customStyle="1" w:styleId="83">
    <w:name w:val="未处理的提及2"/>
    <w:basedOn w:val="37"/>
    <w:semiHidden/>
    <w:unhideWhenUsed/>
    <w:qFormat/>
    <w:uiPriority w:val="99"/>
    <w:rPr>
      <w:color w:val="605E5C"/>
      <w:shd w:val="clear" w:color="auto" w:fill="E1DFDD"/>
    </w:rPr>
  </w:style>
  <w:style w:type="character" w:customStyle="1" w:styleId="84">
    <w:name w:val="未处理的提及3"/>
    <w:basedOn w:val="37"/>
    <w:semiHidden/>
    <w:unhideWhenUsed/>
    <w:qFormat/>
    <w:uiPriority w:val="99"/>
    <w:rPr>
      <w:color w:val="605E5C"/>
      <w:shd w:val="clear" w:color="auto" w:fill="E1DFDD"/>
    </w:rPr>
  </w:style>
  <w:style w:type="paragraph" w:customStyle="1" w:styleId="85">
    <w:name w:val="正文首行缩进 21"/>
    <w:basedOn w:val="19"/>
    <w:qFormat/>
    <w:uiPriority w:val="0"/>
    <w:pPr>
      <w:widowControl w:val="0"/>
      <w:ind w:firstLine="420"/>
      <w:jc w:val="center"/>
    </w:pPr>
    <w:rPr>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E380AE-324D-4866-B0B6-467E1F4BD0FD}">
  <ds:schemaRefs/>
</ds:datastoreItem>
</file>

<file path=docProps/app.xml><?xml version="1.0" encoding="utf-8"?>
<Properties xmlns="http://schemas.openxmlformats.org/officeDocument/2006/extended-properties" xmlns:vt="http://schemas.openxmlformats.org/officeDocument/2006/docPropsVTypes">
  <Template>Normal.dotm</Template>
  <Company>Reed Exhibitions</Company>
  <Pages>23</Pages>
  <Words>14405</Words>
  <Characters>16285</Characters>
  <Lines>160</Lines>
  <Paragraphs>45</Paragraphs>
  <TotalTime>6</TotalTime>
  <ScaleCrop>false</ScaleCrop>
  <LinksUpToDate>false</LinksUpToDate>
  <CharactersWithSpaces>18400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2022-01-11T04:20:00Z</dcterms:created>
  <dc:creator>Song, Christine (RX)</dc:creator>
  <cp:lastModifiedBy>一果</cp:lastModifiedBy>
  <cp:lastPrinted>2021-11-26T07:12:00Z</cp:lastPrinted>
  <dcterms:modified xsi:type="dcterms:W3CDTF">2022-09-14T03:53:48Z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8ACA1BAFC52B4943989D1F0D404BDEE7</vt:lpwstr>
  </property>
</Properties>
</file>